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91E6" w14:textId="731D793E" w:rsidR="00EF64D5" w:rsidRPr="00AE50E8" w:rsidRDefault="002D2094" w:rsidP="00360424">
      <w:pPr>
        <w:jc w:val="center"/>
        <w:rPr>
          <w:b/>
          <w:color w:val="00B050"/>
          <w:sz w:val="36"/>
          <w:lang w:val="de-DE"/>
        </w:rPr>
      </w:pPr>
      <w:r>
        <w:rPr>
          <w:b/>
          <w:noProof/>
          <w:color w:val="00B050"/>
          <w:sz w:val="36"/>
          <w:lang w:val="de-DE" w:eastAsia="de-DE"/>
        </w:rPr>
        <mc:AlternateContent>
          <mc:Choice Requires="wps">
            <w:drawing>
              <wp:anchor distT="0" distB="0" distL="114300" distR="114300" simplePos="0" relativeHeight="251659264" behindDoc="0" locked="0" layoutInCell="1" allowOverlap="1" wp14:anchorId="4CC13EFA" wp14:editId="2C99D59D">
                <wp:simplePos x="0" y="0"/>
                <wp:positionH relativeFrom="column">
                  <wp:posOffset>685800</wp:posOffset>
                </wp:positionH>
                <wp:positionV relativeFrom="paragraph">
                  <wp:posOffset>48895</wp:posOffset>
                </wp:positionV>
                <wp:extent cx="5029200" cy="704850"/>
                <wp:effectExtent l="0" t="0" r="0" b="6350"/>
                <wp:wrapThrough wrapText="bothSides">
                  <wp:wrapPolygon edited="0">
                    <wp:start x="109" y="0"/>
                    <wp:lineTo x="109" y="21016"/>
                    <wp:lineTo x="21382" y="21016"/>
                    <wp:lineTo x="21382" y="0"/>
                    <wp:lineTo x="109"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704850"/>
                        </a:xfrm>
                        <a:prstGeom prst="rect">
                          <a:avLst/>
                        </a:prstGeom>
                        <a:noFill/>
                        <a:ln>
                          <a:noFill/>
                        </a:ln>
                        <a:effectLst/>
                      </wps:spPr>
                      <wps:txbx>
                        <w:txbxContent>
                          <w:p w14:paraId="0D2582F4" w14:textId="77777777" w:rsidR="002D2094" w:rsidRPr="00EF64D5" w:rsidRDefault="002D2094" w:rsidP="002D2094">
                            <w:pPr>
                              <w:jc w:val="center"/>
                              <w:rPr>
                                <w:b/>
                                <w:color w:val="00B050"/>
                                <w:sz w:val="72"/>
                                <w:szCs w:val="72"/>
                                <w:lang w:val="en-US"/>
                              </w:rPr>
                            </w:pPr>
                            <w:proofErr w:type="spellStart"/>
                            <w:r>
                              <w:rPr>
                                <w:b/>
                                <w:color w:val="00B050"/>
                                <w:sz w:val="72"/>
                                <w:szCs w:val="72"/>
                                <w:lang w:val="en-US"/>
                              </w:rPr>
                              <w:t>Absima</w:t>
                            </w:r>
                            <w:proofErr w:type="spellEnd"/>
                            <w:r>
                              <w:rPr>
                                <w:b/>
                                <w:color w:val="00B050"/>
                                <w:sz w:val="72"/>
                                <w:szCs w:val="72"/>
                                <w:lang w:val="en-US"/>
                              </w:rPr>
                              <w:t xml:space="preserve"> « R</w:t>
                            </w:r>
                            <w:r w:rsidRPr="00EF64D5">
                              <w:rPr>
                                <w:b/>
                                <w:color w:val="00B050"/>
                                <w:sz w:val="72"/>
                                <w:szCs w:val="72"/>
                                <w:lang w:val="en-US"/>
                              </w:rPr>
                              <w:t>eve</w:t>
                            </w:r>
                            <w:r w:rsidRPr="00813642">
                              <w:rPr>
                                <w:b/>
                                <w:outline/>
                                <w:color w:val="00B050"/>
                                <w:sz w:val="72"/>
                                <w:szCs w:val="72"/>
                                <w:lang w:val="en-US"/>
                                <w14:textOutline w14:w="9525" w14:cap="flat" w14:cmpd="sng" w14:algn="ctr">
                                  <w14:solidFill>
                                    <w14:srgbClr w14:val="00B050"/>
                                  </w14:solidFill>
                                  <w14:prstDash w14:val="solid"/>
                                  <w14:round/>
                                </w14:textOutline>
                                <w14:textFill>
                                  <w14:noFill/>
                                </w14:textFill>
                              </w:rPr>
                              <w:t>nge</w:t>
                            </w:r>
                            <w:r w:rsidRPr="00EF64D5">
                              <w:rPr>
                                <w:b/>
                                <w:color w:val="00B050"/>
                                <w:sz w:val="72"/>
                                <w:szCs w:val="72"/>
                                <w:lang w:val="en-US"/>
                              </w:rPr>
                              <w:t xml:space="preserve"> </w:t>
                            </w:r>
                            <w:r w:rsidRPr="00813642">
                              <w:rPr>
                                <w:b/>
                                <w:outline/>
                                <w:color w:val="00B050"/>
                                <w:sz w:val="72"/>
                                <w:szCs w:val="72"/>
                                <w:lang w:val="en-US"/>
                                <w14:textOutline w14:w="9525" w14:cap="flat" w14:cmpd="sng" w14:algn="ctr">
                                  <w14:solidFill>
                                    <w14:srgbClr w14:val="00B050"/>
                                  </w14:solidFill>
                                  <w14:prstDash w14:val="solid"/>
                                  <w14:round/>
                                </w14:textOutline>
                                <w14:textFill>
                                  <w14:noFill/>
                                </w14:textFill>
                              </w:rPr>
                              <w:t>CTM</w:t>
                            </w:r>
                            <w:r w:rsidRPr="00EF64D5">
                              <w:rPr>
                                <w:b/>
                                <w:color w:val="00B050"/>
                                <w:sz w:val="72"/>
                                <w:szCs w:val="72"/>
                                <w:lang w:val="en-U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54pt;margin-top:3.85pt;width:396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" filled="f" stroked="f">
                <v:path arrowok="t"/>
                <v:textbox>
                  <w:txbxContent>
                    <w:p w14:paraId="0D2582F4" w14:textId="77777777" w:rsidR="002D2094" w:rsidRPr="00EF64D5" w:rsidRDefault="002D2094" w:rsidP="002D2094">
                      <w:pPr>
                        <w:jc w:val="center"/>
                        <w:rPr>
                          <w:b/>
                          <w:color w:val="00B050"/>
                          <w:sz w:val="72"/>
                          <w:szCs w:val="72"/>
                          <w:lang w:val="en-US"/>
                        </w:rPr>
                      </w:pPr>
                      <w:proofErr w:type="spellStart"/>
                      <w:r>
                        <w:rPr>
                          <w:b/>
                          <w:color w:val="00B050"/>
                          <w:sz w:val="72"/>
                          <w:szCs w:val="72"/>
                          <w:lang w:val="en-US"/>
                        </w:rPr>
                        <w:t>Absima</w:t>
                      </w:r>
                      <w:proofErr w:type="spellEnd"/>
                      <w:r>
                        <w:rPr>
                          <w:b/>
                          <w:color w:val="00B050"/>
                          <w:sz w:val="72"/>
                          <w:szCs w:val="72"/>
                          <w:lang w:val="en-US"/>
                        </w:rPr>
                        <w:t xml:space="preserve"> « R</w:t>
                      </w:r>
                      <w:r w:rsidRPr="00EF64D5">
                        <w:rPr>
                          <w:b/>
                          <w:color w:val="00B050"/>
                          <w:sz w:val="72"/>
                          <w:szCs w:val="72"/>
                          <w:lang w:val="en-US"/>
                        </w:rPr>
                        <w:t>eve</w:t>
                      </w:r>
                      <w:r w:rsidRPr="00813642">
                        <w:rPr>
                          <w:b/>
                          <w:outline/>
                          <w:color w:val="00B050"/>
                          <w:sz w:val="72"/>
                          <w:szCs w:val="72"/>
                          <w:lang w:val="en-US"/>
                          <w14:textOutline w14:w="9525" w14:cap="flat" w14:cmpd="sng" w14:algn="ctr">
                            <w14:solidFill>
                              <w14:srgbClr w14:val="00B050"/>
                            </w14:solidFill>
                            <w14:prstDash w14:val="solid"/>
                            <w14:round/>
                          </w14:textOutline>
                          <w14:textFill>
                            <w14:noFill/>
                          </w14:textFill>
                        </w:rPr>
                        <w:t>nge</w:t>
                      </w:r>
                      <w:r w:rsidRPr="00EF64D5">
                        <w:rPr>
                          <w:b/>
                          <w:color w:val="00B050"/>
                          <w:sz w:val="72"/>
                          <w:szCs w:val="72"/>
                          <w:lang w:val="en-US"/>
                        </w:rPr>
                        <w:t xml:space="preserve"> </w:t>
                      </w:r>
                      <w:r w:rsidRPr="00813642">
                        <w:rPr>
                          <w:b/>
                          <w:outline/>
                          <w:color w:val="00B050"/>
                          <w:sz w:val="72"/>
                          <w:szCs w:val="72"/>
                          <w:lang w:val="en-US"/>
                          <w14:textOutline w14:w="9525" w14:cap="flat" w14:cmpd="sng" w14:algn="ctr">
                            <w14:solidFill>
                              <w14:srgbClr w14:val="00B050"/>
                            </w14:solidFill>
                            <w14:prstDash w14:val="solid"/>
                            <w14:round/>
                          </w14:textOutline>
                          <w14:textFill>
                            <w14:noFill/>
                          </w14:textFill>
                        </w:rPr>
                        <w:t>CTM</w:t>
                      </w:r>
                      <w:r w:rsidRPr="00EF64D5">
                        <w:rPr>
                          <w:b/>
                          <w:color w:val="00B050"/>
                          <w:sz w:val="72"/>
                          <w:szCs w:val="72"/>
                          <w:lang w:val="en-US"/>
                        </w:rPr>
                        <w:t> »</w:t>
                      </w:r>
                    </w:p>
                  </w:txbxContent>
                </v:textbox>
                <w10:wrap type="through"/>
              </v:shape>
            </w:pict>
          </mc:Fallback>
        </mc:AlternateContent>
      </w:r>
    </w:p>
    <w:p w14:paraId="3F5CF24E" w14:textId="77777777" w:rsidR="00360424" w:rsidRDefault="00360424" w:rsidP="00360424">
      <w:pPr>
        <w:jc w:val="center"/>
        <w:rPr>
          <w:lang w:val="de-DE"/>
        </w:rPr>
      </w:pPr>
    </w:p>
    <w:p w14:paraId="016B7DC9" w14:textId="319DD467" w:rsidR="00312CBB" w:rsidRPr="00EF64D5" w:rsidRDefault="00574219" w:rsidP="00360424">
      <w:pPr>
        <w:jc w:val="center"/>
        <w:rPr>
          <w:lang w:val="de-DE"/>
        </w:rPr>
      </w:pPr>
      <w:r w:rsidRPr="00EF64D5">
        <w:rPr>
          <w:lang w:val="de-DE"/>
        </w:rPr>
        <w:t>(</w:t>
      </w:r>
      <w:proofErr w:type="spellStart"/>
      <w:r w:rsidRPr="00AE50E8">
        <w:rPr>
          <w:b/>
          <w:color w:val="00B050"/>
          <w:u w:val="single"/>
          <w:lang w:val="de-DE"/>
        </w:rPr>
        <w:t>C</w:t>
      </w:r>
      <w:r w:rsidRPr="00EF64D5">
        <w:rPr>
          <w:lang w:val="de-DE"/>
        </w:rPr>
        <w:t>ompetition</w:t>
      </w:r>
      <w:proofErr w:type="spellEnd"/>
      <w:r w:rsidRPr="00EF64D5">
        <w:rPr>
          <w:lang w:val="de-DE"/>
        </w:rPr>
        <w:t xml:space="preserve"> </w:t>
      </w:r>
      <w:r w:rsidRPr="00AE50E8">
        <w:rPr>
          <w:b/>
          <w:color w:val="00B050"/>
          <w:u w:val="single"/>
          <w:lang w:val="de-DE"/>
        </w:rPr>
        <w:t>T</w:t>
      </w:r>
      <w:r w:rsidRPr="00EF64D5">
        <w:rPr>
          <w:lang w:val="de-DE"/>
        </w:rPr>
        <w:t xml:space="preserve">eam </w:t>
      </w:r>
      <w:r w:rsidR="002E2515">
        <w:rPr>
          <w:b/>
          <w:color w:val="00B050"/>
          <w:u w:val="single"/>
          <w:lang w:val="de-DE"/>
        </w:rPr>
        <w:t>M</w:t>
      </w:r>
      <w:r w:rsidR="002E2515" w:rsidRPr="002E2515">
        <w:rPr>
          <w:lang w:val="de-DE"/>
        </w:rPr>
        <w:t>otor</w:t>
      </w:r>
      <w:r w:rsidRPr="00EF64D5">
        <w:rPr>
          <w:lang w:val="de-DE"/>
        </w:rPr>
        <w:t>)</w:t>
      </w:r>
    </w:p>
    <w:p w14:paraId="13C54504" w14:textId="6987C997" w:rsidR="0019190A" w:rsidRPr="00574219" w:rsidRDefault="0019190A" w:rsidP="00574219">
      <w:pPr>
        <w:pBdr>
          <w:top w:val="single" w:sz="4" w:space="1" w:color="auto"/>
          <w:left w:val="single" w:sz="4" w:space="4" w:color="auto"/>
          <w:bottom w:val="single" w:sz="4" w:space="1" w:color="auto"/>
          <w:right w:val="single" w:sz="4" w:space="4" w:color="auto"/>
        </w:pBdr>
        <w:rPr>
          <w:b/>
          <w:lang w:val="de-DE"/>
        </w:rPr>
      </w:pPr>
      <w:r w:rsidRPr="00574219">
        <w:rPr>
          <w:b/>
          <w:lang w:val="de-DE"/>
        </w:rPr>
        <w:t>V</w:t>
      </w:r>
      <w:r w:rsidR="002D2094">
        <w:rPr>
          <w:b/>
          <w:lang w:val="de-DE"/>
        </w:rPr>
        <w:t>ielen Dank dass S</w:t>
      </w:r>
      <w:r w:rsidR="00FC56B5">
        <w:rPr>
          <w:b/>
          <w:lang w:val="de-DE"/>
        </w:rPr>
        <w:t xml:space="preserve">ie sich für </w:t>
      </w:r>
      <w:r w:rsidR="005033EF">
        <w:rPr>
          <w:b/>
          <w:lang w:val="de-DE"/>
        </w:rPr>
        <w:t xml:space="preserve">ein Produkt der“ </w:t>
      </w:r>
      <w:proofErr w:type="spellStart"/>
      <w:r w:rsidR="005033EF">
        <w:rPr>
          <w:b/>
          <w:lang w:val="de-DE"/>
        </w:rPr>
        <w:t>R</w:t>
      </w:r>
      <w:r w:rsidRPr="00574219">
        <w:rPr>
          <w:b/>
          <w:lang w:val="de-DE"/>
        </w:rPr>
        <w:t>evenge</w:t>
      </w:r>
      <w:proofErr w:type="spellEnd"/>
      <w:r w:rsidRPr="00574219">
        <w:rPr>
          <w:b/>
          <w:lang w:val="de-DE"/>
        </w:rPr>
        <w:t xml:space="preserve"> </w:t>
      </w:r>
      <w:r w:rsidR="00574219">
        <w:rPr>
          <w:b/>
          <w:lang w:val="de-DE"/>
        </w:rPr>
        <w:t>CT</w:t>
      </w:r>
      <w:r w:rsidR="002E2515">
        <w:rPr>
          <w:b/>
          <w:lang w:val="de-DE"/>
        </w:rPr>
        <w:t>M</w:t>
      </w:r>
      <w:r w:rsidRPr="00574219">
        <w:rPr>
          <w:b/>
          <w:lang w:val="de-DE"/>
        </w:rPr>
        <w:t>“</w:t>
      </w:r>
      <w:r w:rsidR="005033EF">
        <w:rPr>
          <w:b/>
          <w:lang w:val="de-DE"/>
        </w:rPr>
        <w:t xml:space="preserve"> Serie</w:t>
      </w:r>
      <w:r w:rsidRPr="00574219">
        <w:rPr>
          <w:b/>
          <w:lang w:val="de-DE"/>
        </w:rPr>
        <w:t xml:space="preserve"> entschieden haben. Sie erhalten hier ein hochwertiges Wettbewerbsprodukt</w:t>
      </w:r>
      <w:r w:rsidR="00574219" w:rsidRPr="00574219">
        <w:rPr>
          <w:b/>
          <w:lang w:val="de-DE"/>
        </w:rPr>
        <w:t>,</w:t>
      </w:r>
      <w:r w:rsidR="00F427F2">
        <w:rPr>
          <w:b/>
          <w:lang w:val="de-DE"/>
        </w:rPr>
        <w:t xml:space="preserve"> ent</w:t>
      </w:r>
      <w:r w:rsidRPr="00574219">
        <w:rPr>
          <w:b/>
          <w:lang w:val="de-DE"/>
        </w:rPr>
        <w:t xml:space="preserve">wickelt </w:t>
      </w:r>
      <w:r w:rsidR="00574219" w:rsidRPr="00574219">
        <w:rPr>
          <w:b/>
          <w:lang w:val="de-DE"/>
        </w:rPr>
        <w:t xml:space="preserve">vom </w:t>
      </w:r>
      <w:proofErr w:type="spellStart"/>
      <w:r w:rsidR="00574219" w:rsidRPr="00574219">
        <w:rPr>
          <w:b/>
          <w:lang w:val="de-DE"/>
        </w:rPr>
        <w:t>Racer</w:t>
      </w:r>
      <w:proofErr w:type="spellEnd"/>
      <w:r w:rsidR="00574219" w:rsidRPr="00574219">
        <w:rPr>
          <w:b/>
          <w:lang w:val="de-DE"/>
        </w:rPr>
        <w:t xml:space="preserve"> für den </w:t>
      </w:r>
      <w:proofErr w:type="spellStart"/>
      <w:r w:rsidR="00574219" w:rsidRPr="00574219">
        <w:rPr>
          <w:b/>
          <w:lang w:val="de-DE"/>
        </w:rPr>
        <w:t>Racer</w:t>
      </w:r>
      <w:proofErr w:type="spellEnd"/>
      <w:proofErr w:type="gramStart"/>
      <w:r w:rsidR="00574219" w:rsidRPr="00574219">
        <w:rPr>
          <w:b/>
          <w:lang w:val="de-DE"/>
        </w:rPr>
        <w:t xml:space="preserve">, </w:t>
      </w:r>
      <w:r w:rsidRPr="00574219">
        <w:rPr>
          <w:b/>
          <w:lang w:val="de-DE"/>
        </w:rPr>
        <w:t>um</w:t>
      </w:r>
      <w:proofErr w:type="gramEnd"/>
      <w:r w:rsidRPr="00574219">
        <w:rPr>
          <w:b/>
          <w:lang w:val="de-DE"/>
        </w:rPr>
        <w:t xml:space="preserve"> Rennen zu gewinnen.</w:t>
      </w:r>
    </w:p>
    <w:p w14:paraId="11F55863" w14:textId="5B561218" w:rsidR="00574219" w:rsidRDefault="00574219" w:rsidP="00574219">
      <w:pPr>
        <w:pBdr>
          <w:top w:val="single" w:sz="4" w:space="1" w:color="auto"/>
          <w:left w:val="single" w:sz="4" w:space="4" w:color="auto"/>
          <w:bottom w:val="single" w:sz="4" w:space="1" w:color="auto"/>
          <w:right w:val="single" w:sz="4" w:space="4" w:color="auto"/>
        </w:pBdr>
        <w:rPr>
          <w:b/>
          <w:lang w:val="de-DE"/>
        </w:rPr>
      </w:pPr>
      <w:r w:rsidRPr="00574219">
        <w:rPr>
          <w:b/>
          <w:lang w:val="de-DE"/>
        </w:rPr>
        <w:t>Bitte lesen sie die Anleitung aufmerksam durch. Durch die Nut</w:t>
      </w:r>
      <w:r w:rsidR="002D2094">
        <w:rPr>
          <w:b/>
          <w:lang w:val="de-DE"/>
        </w:rPr>
        <w:t>zung dieses Produktes erklären S</w:t>
      </w:r>
      <w:r w:rsidRPr="00574219">
        <w:rPr>
          <w:b/>
          <w:lang w:val="de-DE"/>
        </w:rPr>
        <w:t>ie sich mit den Gara</w:t>
      </w:r>
      <w:r w:rsidR="00897DD2">
        <w:rPr>
          <w:b/>
          <w:lang w:val="de-DE"/>
        </w:rPr>
        <w:t>ntiebestimmungen der Absima GmbH</w:t>
      </w:r>
      <w:r w:rsidRPr="00574219">
        <w:rPr>
          <w:b/>
          <w:lang w:val="de-DE"/>
        </w:rPr>
        <w:t xml:space="preserve"> einverstanden.</w:t>
      </w:r>
    </w:p>
    <w:p w14:paraId="697E9E11" w14:textId="44A9FE88" w:rsidR="002E2515" w:rsidRPr="002E2515" w:rsidRDefault="002E2515" w:rsidP="002E2515">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sz w:val="28"/>
          <w:szCs w:val="28"/>
          <w:lang w:val="de-DE"/>
        </w:rPr>
      </w:pPr>
      <w:r w:rsidRPr="002E2515">
        <w:rPr>
          <w:rFonts w:cstheme="minorHAnsi"/>
          <w:b/>
          <w:bCs/>
          <w:sz w:val="28"/>
          <w:szCs w:val="28"/>
          <w:lang w:val="de-DE"/>
        </w:rPr>
        <w:t>VORSICHTSMASSNAHMEN &amp; WARNUNGEN</w:t>
      </w:r>
    </w:p>
    <w:p w14:paraId="3982DDD9" w14:textId="2F009831" w:rsidR="002E2515" w:rsidRP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Lesen Sie diese Anleitung vor dem Einsatz ihres neuen Motors durch!</w:t>
      </w:r>
    </w:p>
    <w:p w14:paraId="5E9821FE" w14:textId="68FC317F" w:rsidR="002E2515" w:rsidRP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Die Motortemperatur sollte 80° nicht überschreiten, passen sie die Untersetzung dem Motor an wenn dieser zu heiß wird</w:t>
      </w:r>
      <w:r w:rsidR="0048746A">
        <w:rPr>
          <w:rFonts w:cstheme="minorHAnsi"/>
          <w:sz w:val="20"/>
          <w:szCs w:val="20"/>
          <w:lang w:val="de-DE"/>
        </w:rPr>
        <w:t>.</w:t>
      </w:r>
    </w:p>
    <w:p w14:paraId="0D5CE804" w14:textId="169B480D" w:rsid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Achten sie auf die richtige Länge der Befestigungsschrauben!</w:t>
      </w:r>
    </w:p>
    <w:p w14:paraId="40050174" w14:textId="77777777" w:rsidR="00503AC7" w:rsidRPr="002E2515" w:rsidRDefault="00503AC7" w:rsidP="002E2515">
      <w:pPr>
        <w:autoSpaceDE w:val="0"/>
        <w:autoSpaceDN w:val="0"/>
        <w:adjustRightInd w:val="0"/>
        <w:spacing w:after="0" w:line="240" w:lineRule="auto"/>
        <w:jc w:val="center"/>
        <w:rPr>
          <w:rFonts w:cstheme="minorHAnsi"/>
          <w:sz w:val="20"/>
          <w:szCs w:val="20"/>
          <w:lang w:val="de-DE"/>
        </w:rPr>
      </w:pPr>
    </w:p>
    <w:p w14:paraId="403D93A8" w14:textId="0E50DE9D" w:rsidR="002E2515" w:rsidRPr="002E2515" w:rsidRDefault="002E2515" w:rsidP="002E2515">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sz w:val="28"/>
          <w:szCs w:val="28"/>
          <w:lang w:val="de-DE"/>
        </w:rPr>
      </w:pPr>
      <w:r w:rsidRPr="002E2515">
        <w:rPr>
          <w:rFonts w:cstheme="minorHAnsi"/>
          <w:b/>
          <w:bCs/>
          <w:sz w:val="28"/>
          <w:szCs w:val="28"/>
          <w:lang w:val="de-DE"/>
        </w:rPr>
        <w:t>MONTAGE</w:t>
      </w:r>
    </w:p>
    <w:p w14:paraId="2E07299A" w14:textId="1D8AD671" w:rsidR="002E2515" w:rsidRP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Ihre Schrauben sollten nicht weiter als 5mm in das Motorengehäuse ragen, da dies ansonsten die Wicklung ihres Motors beschädigt.</w:t>
      </w:r>
    </w:p>
    <w:p w14:paraId="63D3C0CD" w14:textId="01C52EBB" w:rsidR="002E2515" w:rsidRP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Schäden die durch zu lange Schrauben verursacht werden, fallen nicht unter die gesetzliche Gewährleistung.</w:t>
      </w:r>
    </w:p>
    <w:p w14:paraId="4D9859BB" w14:textId="141EC682" w:rsidR="002E2515" w:rsidRPr="002E2515" w:rsidRDefault="002D2094"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Bitte beachten S</w:t>
      </w:r>
      <w:r w:rsidR="00503AC7">
        <w:rPr>
          <w:rFonts w:cstheme="minorHAnsi"/>
          <w:sz w:val="20"/>
          <w:szCs w:val="20"/>
          <w:lang w:val="de-DE"/>
        </w:rPr>
        <w:t>ie die Lötanschlüsse die mit A, B und C gekennzeichnet sind und schließen sie den Motor gemäß der Beschreibung an den Regler an.</w:t>
      </w:r>
    </w:p>
    <w:p w14:paraId="68B72BEE" w14:textId="4B9DF268" w:rsidR="002E2515" w:rsidRDefault="002E2515" w:rsidP="002E2515">
      <w:pPr>
        <w:autoSpaceDE w:val="0"/>
        <w:autoSpaceDN w:val="0"/>
        <w:adjustRightInd w:val="0"/>
        <w:spacing w:after="0" w:line="240" w:lineRule="auto"/>
        <w:jc w:val="center"/>
        <w:rPr>
          <w:rFonts w:cstheme="minorHAnsi"/>
          <w:sz w:val="20"/>
          <w:szCs w:val="20"/>
          <w:lang w:val="de-DE"/>
        </w:rPr>
      </w:pPr>
      <w:r w:rsidRPr="002E2515">
        <w:rPr>
          <w:rFonts w:cstheme="minorHAnsi"/>
          <w:sz w:val="20"/>
          <w:szCs w:val="20"/>
          <w:lang w:val="de-DE"/>
        </w:rPr>
        <w:t>Während des Lötvorgangs ist darauf zu achten, dass die Anschlüsse nicht durch Lötzinn untereinander kurzgeschlossen werden.</w:t>
      </w:r>
    </w:p>
    <w:p w14:paraId="1B158FFE" w14:textId="77777777" w:rsidR="00503AC7" w:rsidRPr="002E2515" w:rsidRDefault="00503AC7" w:rsidP="002E2515">
      <w:pPr>
        <w:autoSpaceDE w:val="0"/>
        <w:autoSpaceDN w:val="0"/>
        <w:adjustRightInd w:val="0"/>
        <w:spacing w:after="0" w:line="240" w:lineRule="auto"/>
        <w:jc w:val="center"/>
        <w:rPr>
          <w:rFonts w:cstheme="minorHAnsi"/>
          <w:sz w:val="20"/>
          <w:szCs w:val="20"/>
          <w:lang w:val="de-DE"/>
        </w:rPr>
      </w:pPr>
    </w:p>
    <w:p w14:paraId="561D30DC" w14:textId="05696130" w:rsidR="002E2515" w:rsidRPr="00503AC7" w:rsidRDefault="002E2515" w:rsidP="00503AC7">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sz w:val="28"/>
          <w:szCs w:val="28"/>
          <w:lang w:val="de-DE"/>
        </w:rPr>
      </w:pPr>
      <w:r w:rsidRPr="00503AC7">
        <w:rPr>
          <w:rFonts w:cstheme="minorHAnsi"/>
          <w:b/>
          <w:bCs/>
          <w:sz w:val="28"/>
          <w:szCs w:val="28"/>
          <w:lang w:val="de-DE"/>
        </w:rPr>
        <w:t>REINIGUNG &amp; WARTUNG</w:t>
      </w:r>
    </w:p>
    <w:p w14:paraId="4500FB8A" w14:textId="61535C59" w:rsidR="002E2515" w:rsidRDefault="00503AC7"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Reinigen sie Ihren Motor gelegentlich an den Kugellagern und ölen sie diese m</w:t>
      </w:r>
      <w:r w:rsidR="0048746A">
        <w:rPr>
          <w:rFonts w:cstheme="minorHAnsi"/>
          <w:sz w:val="20"/>
          <w:szCs w:val="20"/>
          <w:lang w:val="de-DE"/>
        </w:rPr>
        <w:t>it einem geeigneten Kugellager Ö</w:t>
      </w:r>
      <w:r>
        <w:rPr>
          <w:rFonts w:cstheme="minorHAnsi"/>
          <w:sz w:val="20"/>
          <w:szCs w:val="20"/>
          <w:lang w:val="de-DE"/>
        </w:rPr>
        <w:t>l.</w:t>
      </w:r>
    </w:p>
    <w:p w14:paraId="2541B660" w14:textId="77777777" w:rsidR="00503AC7" w:rsidRPr="002E2515" w:rsidRDefault="00503AC7" w:rsidP="002E2515">
      <w:pPr>
        <w:autoSpaceDE w:val="0"/>
        <w:autoSpaceDN w:val="0"/>
        <w:adjustRightInd w:val="0"/>
        <w:spacing w:after="0" w:line="240" w:lineRule="auto"/>
        <w:jc w:val="center"/>
        <w:rPr>
          <w:rFonts w:cstheme="minorHAnsi"/>
          <w:sz w:val="20"/>
          <w:szCs w:val="20"/>
          <w:lang w:val="de-DE"/>
        </w:rPr>
      </w:pPr>
    </w:p>
    <w:p w14:paraId="51BEC8CE" w14:textId="6186DF51" w:rsidR="002E2515" w:rsidRPr="00503AC7" w:rsidRDefault="002E2515" w:rsidP="00503AC7">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sz w:val="28"/>
          <w:szCs w:val="28"/>
          <w:lang w:val="de-DE"/>
        </w:rPr>
      </w:pPr>
      <w:r w:rsidRPr="00503AC7">
        <w:rPr>
          <w:rFonts w:cstheme="minorHAnsi"/>
          <w:b/>
          <w:bCs/>
          <w:sz w:val="28"/>
          <w:szCs w:val="28"/>
          <w:lang w:val="de-DE"/>
        </w:rPr>
        <w:t>ÜBERSETZUNG &amp; TIMING</w:t>
      </w:r>
    </w:p>
    <w:p w14:paraId="7A06E6B8" w14:textId="7BECCC95" w:rsidR="002E2515" w:rsidRPr="002E2515" w:rsidRDefault="002D2094"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Bei der Übersetzung können S</w:t>
      </w:r>
      <w:r w:rsidR="0048746A">
        <w:rPr>
          <w:rFonts w:cstheme="minorHAnsi"/>
          <w:sz w:val="20"/>
          <w:szCs w:val="20"/>
          <w:lang w:val="de-DE"/>
        </w:rPr>
        <w:t>ie A</w:t>
      </w:r>
      <w:r w:rsidR="00503AC7">
        <w:rPr>
          <w:rFonts w:cstheme="minorHAnsi"/>
          <w:sz w:val="20"/>
          <w:szCs w:val="20"/>
          <w:lang w:val="de-DE"/>
        </w:rPr>
        <w:t>nhand der Temperatur sehen ob der Motor effektiv arb</w:t>
      </w:r>
      <w:r w:rsidR="0048746A">
        <w:rPr>
          <w:rFonts w:cstheme="minorHAnsi"/>
          <w:sz w:val="20"/>
          <w:szCs w:val="20"/>
          <w:lang w:val="de-DE"/>
        </w:rPr>
        <w:t>eitet, die Temperatur sollte nie 80°</w:t>
      </w:r>
      <w:r w:rsidR="00503AC7">
        <w:rPr>
          <w:rFonts w:cstheme="minorHAnsi"/>
          <w:sz w:val="20"/>
          <w:szCs w:val="20"/>
          <w:lang w:val="de-DE"/>
        </w:rPr>
        <w:t xml:space="preserve"> überschreiten. Tasten sie sich langsam an die richtige Übersetzung ran um eine Beschädigung des Motors zu vermeiden.</w:t>
      </w:r>
    </w:p>
    <w:p w14:paraId="04C7BB46" w14:textId="0EC5E369" w:rsidR="002E2515" w:rsidRPr="00503AC7" w:rsidRDefault="002E2515" w:rsidP="002E2515">
      <w:pPr>
        <w:autoSpaceDE w:val="0"/>
        <w:autoSpaceDN w:val="0"/>
        <w:adjustRightInd w:val="0"/>
        <w:spacing w:after="0" w:line="240" w:lineRule="auto"/>
        <w:jc w:val="center"/>
        <w:rPr>
          <w:rFonts w:cstheme="minorHAnsi"/>
          <w:b/>
          <w:sz w:val="24"/>
          <w:szCs w:val="24"/>
          <w:lang w:val="de-DE"/>
        </w:rPr>
      </w:pPr>
      <w:r w:rsidRPr="00503AC7">
        <w:rPr>
          <w:rFonts w:cstheme="minorHAnsi"/>
          <w:b/>
          <w:sz w:val="24"/>
          <w:szCs w:val="24"/>
          <w:lang w:val="de-DE"/>
        </w:rPr>
        <w:t>ACHTUNG:</w:t>
      </w:r>
    </w:p>
    <w:p w14:paraId="1CE22CDF" w14:textId="46717B6C" w:rsidR="002E2515" w:rsidRDefault="00503AC7" w:rsidP="002E2515">
      <w:pPr>
        <w:autoSpaceDE w:val="0"/>
        <w:autoSpaceDN w:val="0"/>
        <w:adjustRightInd w:val="0"/>
        <w:spacing w:after="0" w:line="240" w:lineRule="auto"/>
        <w:jc w:val="center"/>
        <w:rPr>
          <w:rFonts w:cstheme="minorHAnsi"/>
          <w:sz w:val="20"/>
          <w:szCs w:val="20"/>
          <w:lang w:val="de-DE"/>
        </w:rPr>
      </w:pPr>
      <w:r>
        <w:rPr>
          <w:rFonts w:cstheme="minorHAnsi"/>
          <w:sz w:val="20"/>
          <w:szCs w:val="20"/>
          <w:lang w:val="de-DE"/>
        </w:rPr>
        <w:t>Ein erhöhen des Timing wird immer eine höhere Temperatur am Motor bringen. Dies gilt sowohl für das Timing am Motor wie auch die Timing Funktionen am Regler. Bitte achten sie darauf dass sie sehr vorsichtig mit dem Verstellen des Timings etc</w:t>
      </w:r>
      <w:r w:rsidR="002D2094">
        <w:rPr>
          <w:rFonts w:cstheme="minorHAnsi"/>
          <w:sz w:val="20"/>
          <w:szCs w:val="20"/>
          <w:lang w:val="de-DE"/>
        </w:rPr>
        <w:t>.</w:t>
      </w:r>
      <w:r>
        <w:rPr>
          <w:rFonts w:cstheme="minorHAnsi"/>
          <w:sz w:val="20"/>
          <w:szCs w:val="20"/>
          <w:lang w:val="de-DE"/>
        </w:rPr>
        <w:t xml:space="preserve"> vorgehen.</w:t>
      </w:r>
    </w:p>
    <w:p w14:paraId="30991DD9" w14:textId="77777777" w:rsidR="007C5EF3" w:rsidRDefault="007C5EF3" w:rsidP="002E2515">
      <w:pPr>
        <w:autoSpaceDE w:val="0"/>
        <w:autoSpaceDN w:val="0"/>
        <w:adjustRightInd w:val="0"/>
        <w:spacing w:after="0" w:line="240" w:lineRule="auto"/>
        <w:jc w:val="center"/>
        <w:rPr>
          <w:rFonts w:cstheme="minorHAnsi"/>
          <w:sz w:val="20"/>
          <w:szCs w:val="20"/>
          <w:lang w:val="de-DE"/>
        </w:rPr>
      </w:pPr>
    </w:p>
    <w:p w14:paraId="7D1ADE00" w14:textId="10D7131A" w:rsidR="007C5EF3" w:rsidRPr="007C5EF3" w:rsidRDefault="007C5EF3" w:rsidP="007C5EF3">
      <w:pPr>
        <w:pBdr>
          <w:top w:val="single" w:sz="4" w:space="1" w:color="auto"/>
          <w:left w:val="single" w:sz="4" w:space="4" w:color="auto"/>
          <w:bottom w:val="single" w:sz="4" w:space="1" w:color="auto"/>
          <w:right w:val="single" w:sz="4" w:space="4" w:color="auto"/>
        </w:pBdr>
        <w:shd w:val="clear" w:color="auto" w:fill="A6A6A6" w:themeFill="background1" w:themeFillShade="A6"/>
        <w:autoSpaceDE w:val="0"/>
        <w:autoSpaceDN w:val="0"/>
        <w:adjustRightInd w:val="0"/>
        <w:spacing w:after="0" w:line="240" w:lineRule="auto"/>
        <w:jc w:val="center"/>
        <w:rPr>
          <w:rFonts w:cstheme="minorHAnsi"/>
          <w:b/>
          <w:sz w:val="32"/>
          <w:szCs w:val="32"/>
          <w:lang w:val="de-DE"/>
        </w:rPr>
      </w:pPr>
      <w:r w:rsidRPr="007C5EF3">
        <w:rPr>
          <w:rFonts w:cstheme="minorHAnsi"/>
          <w:b/>
          <w:sz w:val="32"/>
          <w:szCs w:val="32"/>
          <w:lang w:val="de-DE"/>
        </w:rPr>
        <w:t>Technische Daten</w:t>
      </w:r>
    </w:p>
    <w:p w14:paraId="0AC3B3D8" w14:textId="77777777" w:rsidR="007C5EF3" w:rsidRDefault="007C5EF3" w:rsidP="002E2515">
      <w:pPr>
        <w:autoSpaceDE w:val="0"/>
        <w:autoSpaceDN w:val="0"/>
        <w:adjustRightInd w:val="0"/>
        <w:spacing w:after="0" w:line="240" w:lineRule="auto"/>
        <w:jc w:val="center"/>
        <w:rPr>
          <w:rFonts w:cstheme="minorHAnsi"/>
          <w:sz w:val="20"/>
          <w:szCs w:val="20"/>
          <w:lang w:val="de-DE"/>
        </w:rPr>
      </w:pPr>
    </w:p>
    <w:p w14:paraId="5AE2E5D5" w14:textId="77777777" w:rsidR="007C5EF3" w:rsidRDefault="007C5EF3" w:rsidP="002E2515">
      <w:pPr>
        <w:autoSpaceDE w:val="0"/>
        <w:autoSpaceDN w:val="0"/>
        <w:adjustRightInd w:val="0"/>
        <w:spacing w:after="0" w:line="240" w:lineRule="auto"/>
        <w:jc w:val="center"/>
        <w:rPr>
          <w:rFonts w:cstheme="minorHAnsi"/>
          <w:sz w:val="20"/>
          <w:szCs w:val="20"/>
          <w:lang w:val="de-DE"/>
        </w:rPr>
      </w:pPr>
    </w:p>
    <w:tbl>
      <w:tblPr>
        <w:tblW w:w="9220" w:type="dxa"/>
        <w:tblInd w:w="55" w:type="dxa"/>
        <w:tblCellMar>
          <w:left w:w="70" w:type="dxa"/>
          <w:right w:w="70" w:type="dxa"/>
        </w:tblCellMar>
        <w:tblLook w:val="04A0" w:firstRow="1" w:lastRow="0" w:firstColumn="1" w:lastColumn="0" w:noHBand="0" w:noVBand="1"/>
      </w:tblPr>
      <w:tblGrid>
        <w:gridCol w:w="1580"/>
        <w:gridCol w:w="1766"/>
        <w:gridCol w:w="971"/>
        <w:gridCol w:w="1766"/>
        <w:gridCol w:w="1766"/>
        <w:gridCol w:w="1475"/>
      </w:tblGrid>
      <w:tr w:rsidR="007F7B1C" w:rsidRPr="007F7B1C" w14:paraId="185C8FA0" w14:textId="77777777" w:rsidTr="007F7B1C">
        <w:trPr>
          <w:trHeight w:val="575"/>
        </w:trPr>
        <w:tc>
          <w:tcPr>
            <w:tcW w:w="1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29EDF"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proofErr w:type="spellStart"/>
            <w:r w:rsidRPr="007F7B1C">
              <w:rPr>
                <w:rFonts w:ascii="Calibri" w:eastAsia="Times New Roman" w:hAnsi="Calibri" w:cs="Times New Roman"/>
                <w:color w:val="000000"/>
                <w:lang w:val="de-DE" w:eastAsia="de-DE"/>
              </w:rPr>
              <w:t>Approved</w:t>
            </w:r>
            <w:proofErr w:type="spellEnd"/>
            <w:r w:rsidRPr="007F7B1C">
              <w:rPr>
                <w:rFonts w:ascii="Calibri" w:eastAsia="Times New Roman" w:hAnsi="Calibri" w:cs="Times New Roman"/>
                <w:color w:val="000000"/>
                <w:lang w:val="de-DE" w:eastAsia="de-DE"/>
              </w:rPr>
              <w:t xml:space="preserve"> </w:t>
            </w:r>
            <w:proofErr w:type="spellStart"/>
            <w:r w:rsidRPr="007F7B1C">
              <w:rPr>
                <w:rFonts w:ascii="Calibri" w:eastAsia="Times New Roman" w:hAnsi="Calibri" w:cs="Times New Roman"/>
                <w:color w:val="000000"/>
                <w:lang w:val="de-DE" w:eastAsia="de-DE"/>
              </w:rPr>
              <w:t>for</w:t>
            </w:r>
            <w:proofErr w:type="spellEnd"/>
            <w:r w:rsidRPr="007F7B1C">
              <w:rPr>
                <w:rFonts w:ascii="Calibri" w:eastAsia="Times New Roman" w:hAnsi="Calibri" w:cs="Times New Roman"/>
                <w:color w:val="000000"/>
                <w:lang w:val="de-DE" w:eastAsia="de-DE"/>
              </w:rPr>
              <w:t>:</w:t>
            </w:r>
          </w:p>
        </w:tc>
        <w:tc>
          <w:tcPr>
            <w:tcW w:w="7640" w:type="dxa"/>
            <w:gridSpan w:val="5"/>
            <w:tcBorders>
              <w:top w:val="single" w:sz="4" w:space="0" w:color="auto"/>
              <w:left w:val="nil"/>
              <w:bottom w:val="single" w:sz="4" w:space="0" w:color="auto"/>
              <w:right w:val="single" w:sz="4" w:space="0" w:color="000000"/>
            </w:tcBorders>
            <w:shd w:val="clear" w:color="auto" w:fill="auto"/>
            <w:vAlign w:val="center"/>
            <w:hideMark/>
          </w:tcPr>
          <w:p w14:paraId="06A58E9B"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 xml:space="preserve">1:8 </w:t>
            </w:r>
            <w:proofErr w:type="spellStart"/>
            <w:r w:rsidRPr="007F7B1C">
              <w:rPr>
                <w:rFonts w:ascii="Calibri" w:eastAsia="Times New Roman" w:hAnsi="Calibri" w:cs="Times New Roman"/>
                <w:b/>
                <w:bCs/>
                <w:color w:val="000000"/>
                <w:lang w:val="de-DE" w:eastAsia="de-DE"/>
              </w:rPr>
              <w:t>Scale</w:t>
            </w:r>
            <w:proofErr w:type="spellEnd"/>
            <w:r w:rsidRPr="007F7B1C">
              <w:rPr>
                <w:rFonts w:ascii="Calibri" w:eastAsia="Times New Roman" w:hAnsi="Calibri" w:cs="Times New Roman"/>
                <w:b/>
                <w:bCs/>
                <w:color w:val="000000"/>
                <w:lang w:val="de-DE" w:eastAsia="de-DE"/>
              </w:rPr>
              <w:t>*</w:t>
            </w:r>
          </w:p>
        </w:tc>
      </w:tr>
      <w:tr w:rsidR="007F7B1C" w:rsidRPr="007F7B1C" w14:paraId="4F5EBDBE" w14:textId="77777777" w:rsidTr="007F7B1C">
        <w:trPr>
          <w:trHeight w:val="29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1FEB342" w14:textId="77777777" w:rsidR="007F7B1C" w:rsidRPr="007F7B1C" w:rsidRDefault="007F7B1C" w:rsidP="007F7B1C">
            <w:pPr>
              <w:spacing w:after="0" w:line="240" w:lineRule="auto"/>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 xml:space="preserve">Part </w:t>
            </w:r>
            <w:proofErr w:type="spellStart"/>
            <w:r w:rsidRPr="007F7B1C">
              <w:rPr>
                <w:rFonts w:ascii="Calibri" w:eastAsia="Times New Roman" w:hAnsi="Calibri" w:cs="Times New Roman"/>
                <w:color w:val="000000"/>
                <w:lang w:val="de-DE" w:eastAsia="de-DE"/>
              </w:rPr>
              <w:t>no</w:t>
            </w:r>
            <w:proofErr w:type="spellEnd"/>
            <w:r w:rsidRPr="007F7B1C">
              <w:rPr>
                <w:rFonts w:ascii="Calibri" w:eastAsia="Times New Roman" w:hAnsi="Calibri" w:cs="Times New Roman"/>
                <w:color w:val="000000"/>
                <w:lang w:val="de-DE" w:eastAsia="de-DE"/>
              </w:rPr>
              <w:t>.:</w:t>
            </w:r>
          </w:p>
        </w:tc>
        <w:tc>
          <w:tcPr>
            <w:tcW w:w="1766" w:type="dxa"/>
            <w:tcBorders>
              <w:top w:val="nil"/>
              <w:left w:val="nil"/>
              <w:bottom w:val="single" w:sz="4" w:space="0" w:color="auto"/>
              <w:right w:val="single" w:sz="4" w:space="0" w:color="auto"/>
            </w:tcBorders>
            <w:shd w:val="clear" w:color="auto" w:fill="auto"/>
            <w:vAlign w:val="center"/>
            <w:hideMark/>
          </w:tcPr>
          <w:p w14:paraId="132FC56B"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2130040</w:t>
            </w:r>
          </w:p>
        </w:tc>
        <w:tc>
          <w:tcPr>
            <w:tcW w:w="867" w:type="dxa"/>
            <w:tcBorders>
              <w:top w:val="nil"/>
              <w:left w:val="nil"/>
              <w:bottom w:val="single" w:sz="4" w:space="0" w:color="auto"/>
              <w:right w:val="single" w:sz="4" w:space="0" w:color="auto"/>
            </w:tcBorders>
            <w:shd w:val="clear" w:color="auto" w:fill="auto"/>
            <w:noWrap/>
            <w:vAlign w:val="bottom"/>
            <w:hideMark/>
          </w:tcPr>
          <w:p w14:paraId="2AB55691" w14:textId="68FA796C" w:rsidR="007F7B1C" w:rsidRPr="007F7B1C" w:rsidRDefault="007F7B1C" w:rsidP="007F7B1C">
            <w:pPr>
              <w:spacing w:after="0" w:line="240" w:lineRule="auto"/>
              <w:jc w:val="center"/>
              <w:rPr>
                <w:rFonts w:ascii="Calibri" w:eastAsia="Times New Roman" w:hAnsi="Calibri" w:cs="Times New Roman"/>
                <w:color w:val="000000"/>
                <w:lang w:val="de-DE" w:eastAsia="de-DE"/>
              </w:rPr>
            </w:pPr>
            <w:r>
              <w:rPr>
                <w:rFonts w:ascii="Calibri" w:eastAsia="Times New Roman" w:hAnsi="Calibri" w:cs="Times New Roman"/>
                <w:b/>
                <w:color w:val="000000"/>
                <w:lang w:val="de-DE" w:eastAsia="de-DE"/>
              </w:rPr>
              <w:t>2130044</w:t>
            </w:r>
            <w:r w:rsidRPr="007F7B1C">
              <w:rPr>
                <w:rFonts w:ascii="Calibri" w:eastAsia="Times New Roman" w:hAnsi="Calibri" w:cs="Times New Roman"/>
                <w:color w:val="000000"/>
                <w:lang w:val="de-DE" w:eastAsia="de-DE"/>
              </w:rPr>
              <w:t> </w:t>
            </w:r>
          </w:p>
        </w:tc>
        <w:tc>
          <w:tcPr>
            <w:tcW w:w="1766" w:type="dxa"/>
            <w:tcBorders>
              <w:top w:val="nil"/>
              <w:left w:val="nil"/>
              <w:bottom w:val="single" w:sz="4" w:space="0" w:color="auto"/>
              <w:right w:val="single" w:sz="4" w:space="0" w:color="auto"/>
            </w:tcBorders>
            <w:shd w:val="clear" w:color="auto" w:fill="auto"/>
            <w:vAlign w:val="center"/>
            <w:hideMark/>
          </w:tcPr>
          <w:p w14:paraId="09C6B11A"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2130041</w:t>
            </w:r>
          </w:p>
        </w:tc>
        <w:tc>
          <w:tcPr>
            <w:tcW w:w="1766" w:type="dxa"/>
            <w:tcBorders>
              <w:top w:val="nil"/>
              <w:left w:val="nil"/>
              <w:bottom w:val="single" w:sz="4" w:space="0" w:color="auto"/>
              <w:right w:val="single" w:sz="4" w:space="0" w:color="auto"/>
            </w:tcBorders>
            <w:shd w:val="clear" w:color="auto" w:fill="auto"/>
            <w:vAlign w:val="center"/>
            <w:hideMark/>
          </w:tcPr>
          <w:p w14:paraId="2684DD4E"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2130042</w:t>
            </w:r>
          </w:p>
        </w:tc>
        <w:tc>
          <w:tcPr>
            <w:tcW w:w="1475" w:type="dxa"/>
            <w:tcBorders>
              <w:top w:val="nil"/>
              <w:left w:val="nil"/>
              <w:bottom w:val="single" w:sz="4" w:space="0" w:color="auto"/>
              <w:right w:val="single" w:sz="4" w:space="0" w:color="auto"/>
            </w:tcBorders>
            <w:shd w:val="clear" w:color="auto" w:fill="auto"/>
            <w:vAlign w:val="center"/>
            <w:hideMark/>
          </w:tcPr>
          <w:p w14:paraId="522ACF47"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2130043</w:t>
            </w:r>
          </w:p>
        </w:tc>
      </w:tr>
      <w:tr w:rsidR="007F7B1C" w:rsidRPr="007F7B1C" w14:paraId="2089CD43"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00A211E5" w14:textId="77777777" w:rsidR="007F7B1C" w:rsidRPr="007F7B1C" w:rsidRDefault="007F7B1C" w:rsidP="007F7B1C">
            <w:pPr>
              <w:spacing w:after="0" w:line="240" w:lineRule="auto"/>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Turns:</w:t>
            </w:r>
          </w:p>
        </w:tc>
        <w:tc>
          <w:tcPr>
            <w:tcW w:w="1766" w:type="dxa"/>
            <w:tcBorders>
              <w:top w:val="nil"/>
              <w:left w:val="nil"/>
              <w:bottom w:val="single" w:sz="4" w:space="0" w:color="auto"/>
              <w:right w:val="single" w:sz="4" w:space="0" w:color="auto"/>
            </w:tcBorders>
            <w:shd w:val="clear" w:color="auto" w:fill="auto"/>
            <w:noWrap/>
            <w:vAlign w:val="bottom"/>
            <w:hideMark/>
          </w:tcPr>
          <w:p w14:paraId="649538EF"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1750 KV</w:t>
            </w:r>
          </w:p>
        </w:tc>
        <w:tc>
          <w:tcPr>
            <w:tcW w:w="867" w:type="dxa"/>
            <w:tcBorders>
              <w:top w:val="nil"/>
              <w:left w:val="nil"/>
              <w:bottom w:val="single" w:sz="4" w:space="0" w:color="auto"/>
              <w:right w:val="single" w:sz="4" w:space="0" w:color="auto"/>
            </w:tcBorders>
            <w:shd w:val="clear" w:color="auto" w:fill="auto"/>
            <w:noWrap/>
            <w:vAlign w:val="bottom"/>
            <w:hideMark/>
          </w:tcPr>
          <w:p w14:paraId="4BB61240"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1900 KV</w:t>
            </w:r>
          </w:p>
        </w:tc>
        <w:tc>
          <w:tcPr>
            <w:tcW w:w="1766" w:type="dxa"/>
            <w:tcBorders>
              <w:top w:val="nil"/>
              <w:left w:val="nil"/>
              <w:bottom w:val="single" w:sz="4" w:space="0" w:color="auto"/>
              <w:right w:val="single" w:sz="4" w:space="0" w:color="auto"/>
            </w:tcBorders>
            <w:shd w:val="clear" w:color="auto" w:fill="auto"/>
            <w:noWrap/>
            <w:vAlign w:val="bottom"/>
            <w:hideMark/>
          </w:tcPr>
          <w:p w14:paraId="22E6F5FF"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2100 KV</w:t>
            </w:r>
          </w:p>
        </w:tc>
        <w:tc>
          <w:tcPr>
            <w:tcW w:w="1766" w:type="dxa"/>
            <w:tcBorders>
              <w:top w:val="nil"/>
              <w:left w:val="nil"/>
              <w:bottom w:val="single" w:sz="4" w:space="0" w:color="auto"/>
              <w:right w:val="single" w:sz="4" w:space="0" w:color="auto"/>
            </w:tcBorders>
            <w:shd w:val="clear" w:color="auto" w:fill="auto"/>
            <w:noWrap/>
            <w:vAlign w:val="bottom"/>
            <w:hideMark/>
          </w:tcPr>
          <w:p w14:paraId="1177FBD3"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2300 KV</w:t>
            </w:r>
          </w:p>
        </w:tc>
        <w:tc>
          <w:tcPr>
            <w:tcW w:w="1475" w:type="dxa"/>
            <w:tcBorders>
              <w:top w:val="nil"/>
              <w:left w:val="nil"/>
              <w:bottom w:val="single" w:sz="4" w:space="0" w:color="auto"/>
              <w:right w:val="single" w:sz="4" w:space="0" w:color="auto"/>
            </w:tcBorders>
            <w:shd w:val="clear" w:color="auto" w:fill="auto"/>
            <w:noWrap/>
            <w:vAlign w:val="bottom"/>
            <w:hideMark/>
          </w:tcPr>
          <w:p w14:paraId="43048C5E" w14:textId="77777777" w:rsidR="007F7B1C" w:rsidRPr="007F7B1C" w:rsidRDefault="007F7B1C" w:rsidP="007F7B1C">
            <w:pPr>
              <w:spacing w:after="0" w:line="240" w:lineRule="auto"/>
              <w:jc w:val="center"/>
              <w:rPr>
                <w:rFonts w:ascii="Calibri" w:eastAsia="Times New Roman" w:hAnsi="Calibri" w:cs="Times New Roman"/>
                <w:b/>
                <w:bCs/>
                <w:color w:val="000000"/>
                <w:lang w:val="de-DE" w:eastAsia="de-DE"/>
              </w:rPr>
            </w:pPr>
            <w:r w:rsidRPr="007F7B1C">
              <w:rPr>
                <w:rFonts w:ascii="Calibri" w:eastAsia="Times New Roman" w:hAnsi="Calibri" w:cs="Times New Roman"/>
                <w:b/>
                <w:bCs/>
                <w:color w:val="000000"/>
                <w:lang w:val="de-DE" w:eastAsia="de-DE"/>
              </w:rPr>
              <w:t>2500 KV</w:t>
            </w:r>
          </w:p>
        </w:tc>
      </w:tr>
      <w:tr w:rsidR="007F7B1C" w:rsidRPr="007F7B1C" w14:paraId="0ABB77DB"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1945862" w14:textId="77777777" w:rsidR="007F7B1C" w:rsidRPr="007F7B1C" w:rsidRDefault="007F7B1C" w:rsidP="007F7B1C">
            <w:pPr>
              <w:spacing w:after="0" w:line="240" w:lineRule="auto"/>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RPM-V:</w:t>
            </w:r>
          </w:p>
        </w:tc>
        <w:tc>
          <w:tcPr>
            <w:tcW w:w="1766" w:type="dxa"/>
            <w:tcBorders>
              <w:top w:val="nil"/>
              <w:left w:val="nil"/>
              <w:bottom w:val="single" w:sz="4" w:space="0" w:color="auto"/>
              <w:right w:val="single" w:sz="4" w:space="0" w:color="auto"/>
            </w:tcBorders>
            <w:shd w:val="clear" w:color="auto" w:fill="auto"/>
            <w:noWrap/>
            <w:vAlign w:val="bottom"/>
            <w:hideMark/>
          </w:tcPr>
          <w:p w14:paraId="130F87AA"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1750</w:t>
            </w:r>
          </w:p>
        </w:tc>
        <w:tc>
          <w:tcPr>
            <w:tcW w:w="867" w:type="dxa"/>
            <w:tcBorders>
              <w:top w:val="nil"/>
              <w:left w:val="nil"/>
              <w:bottom w:val="single" w:sz="4" w:space="0" w:color="auto"/>
              <w:right w:val="single" w:sz="4" w:space="0" w:color="auto"/>
            </w:tcBorders>
            <w:shd w:val="clear" w:color="auto" w:fill="auto"/>
            <w:noWrap/>
            <w:vAlign w:val="bottom"/>
            <w:hideMark/>
          </w:tcPr>
          <w:p w14:paraId="55D432FD"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1900</w:t>
            </w:r>
          </w:p>
        </w:tc>
        <w:tc>
          <w:tcPr>
            <w:tcW w:w="1766" w:type="dxa"/>
            <w:tcBorders>
              <w:top w:val="nil"/>
              <w:left w:val="nil"/>
              <w:bottom w:val="single" w:sz="4" w:space="0" w:color="auto"/>
              <w:right w:val="single" w:sz="4" w:space="0" w:color="auto"/>
            </w:tcBorders>
            <w:shd w:val="clear" w:color="auto" w:fill="auto"/>
            <w:noWrap/>
            <w:vAlign w:val="bottom"/>
            <w:hideMark/>
          </w:tcPr>
          <w:p w14:paraId="48B4F085"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2100</w:t>
            </w:r>
          </w:p>
        </w:tc>
        <w:tc>
          <w:tcPr>
            <w:tcW w:w="1766" w:type="dxa"/>
            <w:tcBorders>
              <w:top w:val="nil"/>
              <w:left w:val="nil"/>
              <w:bottom w:val="single" w:sz="4" w:space="0" w:color="auto"/>
              <w:right w:val="single" w:sz="4" w:space="0" w:color="auto"/>
            </w:tcBorders>
            <w:shd w:val="clear" w:color="auto" w:fill="auto"/>
            <w:noWrap/>
            <w:vAlign w:val="bottom"/>
            <w:hideMark/>
          </w:tcPr>
          <w:p w14:paraId="607C0BA3"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2300</w:t>
            </w:r>
          </w:p>
        </w:tc>
        <w:tc>
          <w:tcPr>
            <w:tcW w:w="1475" w:type="dxa"/>
            <w:tcBorders>
              <w:top w:val="nil"/>
              <w:left w:val="nil"/>
              <w:bottom w:val="single" w:sz="4" w:space="0" w:color="auto"/>
              <w:right w:val="single" w:sz="4" w:space="0" w:color="auto"/>
            </w:tcBorders>
            <w:shd w:val="clear" w:color="auto" w:fill="auto"/>
            <w:noWrap/>
            <w:vAlign w:val="bottom"/>
            <w:hideMark/>
          </w:tcPr>
          <w:p w14:paraId="11D74695"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2500</w:t>
            </w:r>
          </w:p>
        </w:tc>
      </w:tr>
      <w:tr w:rsidR="007F7B1C" w:rsidRPr="007F7B1C" w14:paraId="00F1EBD1"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F1C91A" w14:textId="77777777" w:rsidR="007F7B1C" w:rsidRPr="007F7B1C" w:rsidRDefault="007F7B1C" w:rsidP="007F7B1C">
            <w:pPr>
              <w:spacing w:after="0" w:line="240" w:lineRule="auto"/>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Power:</w:t>
            </w:r>
          </w:p>
        </w:tc>
        <w:tc>
          <w:tcPr>
            <w:tcW w:w="1766" w:type="dxa"/>
            <w:tcBorders>
              <w:top w:val="nil"/>
              <w:left w:val="nil"/>
              <w:bottom w:val="single" w:sz="4" w:space="0" w:color="auto"/>
              <w:right w:val="single" w:sz="4" w:space="0" w:color="auto"/>
            </w:tcBorders>
            <w:shd w:val="clear" w:color="auto" w:fill="auto"/>
            <w:noWrap/>
            <w:vAlign w:val="bottom"/>
            <w:hideMark/>
          </w:tcPr>
          <w:p w14:paraId="5ABCBB4B"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1670W</w:t>
            </w:r>
          </w:p>
        </w:tc>
        <w:tc>
          <w:tcPr>
            <w:tcW w:w="867" w:type="dxa"/>
            <w:tcBorders>
              <w:top w:val="nil"/>
              <w:left w:val="nil"/>
              <w:bottom w:val="single" w:sz="4" w:space="0" w:color="auto"/>
              <w:right w:val="single" w:sz="4" w:space="0" w:color="auto"/>
            </w:tcBorders>
            <w:shd w:val="clear" w:color="auto" w:fill="auto"/>
            <w:noWrap/>
            <w:vAlign w:val="bottom"/>
            <w:hideMark/>
          </w:tcPr>
          <w:p w14:paraId="156A05B7"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1850W</w:t>
            </w:r>
          </w:p>
        </w:tc>
        <w:tc>
          <w:tcPr>
            <w:tcW w:w="1766" w:type="dxa"/>
            <w:tcBorders>
              <w:top w:val="nil"/>
              <w:left w:val="nil"/>
              <w:bottom w:val="single" w:sz="4" w:space="0" w:color="auto"/>
              <w:right w:val="single" w:sz="4" w:space="0" w:color="auto"/>
            </w:tcBorders>
            <w:shd w:val="clear" w:color="auto" w:fill="auto"/>
            <w:noWrap/>
            <w:vAlign w:val="bottom"/>
            <w:hideMark/>
          </w:tcPr>
          <w:p w14:paraId="1F69EC50"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2070W</w:t>
            </w:r>
          </w:p>
        </w:tc>
        <w:tc>
          <w:tcPr>
            <w:tcW w:w="1766" w:type="dxa"/>
            <w:tcBorders>
              <w:top w:val="nil"/>
              <w:left w:val="nil"/>
              <w:bottom w:val="single" w:sz="4" w:space="0" w:color="auto"/>
              <w:right w:val="single" w:sz="4" w:space="0" w:color="auto"/>
            </w:tcBorders>
            <w:shd w:val="clear" w:color="auto" w:fill="auto"/>
            <w:noWrap/>
            <w:vAlign w:val="bottom"/>
            <w:hideMark/>
          </w:tcPr>
          <w:p w14:paraId="3D9B80B2"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2100W</w:t>
            </w:r>
          </w:p>
        </w:tc>
        <w:tc>
          <w:tcPr>
            <w:tcW w:w="1475" w:type="dxa"/>
            <w:tcBorders>
              <w:top w:val="nil"/>
              <w:left w:val="nil"/>
              <w:bottom w:val="single" w:sz="4" w:space="0" w:color="auto"/>
              <w:right w:val="single" w:sz="4" w:space="0" w:color="auto"/>
            </w:tcBorders>
            <w:shd w:val="clear" w:color="auto" w:fill="auto"/>
            <w:noWrap/>
            <w:vAlign w:val="bottom"/>
            <w:hideMark/>
          </w:tcPr>
          <w:p w14:paraId="11A4F905"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2650W</w:t>
            </w:r>
          </w:p>
        </w:tc>
      </w:tr>
      <w:tr w:rsidR="007F7B1C" w:rsidRPr="007F7B1C" w14:paraId="693F414A"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BF070D7" w14:textId="77777777" w:rsidR="007F7B1C" w:rsidRPr="007F7B1C" w:rsidRDefault="007F7B1C" w:rsidP="007F7B1C">
            <w:pPr>
              <w:spacing w:after="0" w:line="240" w:lineRule="auto"/>
              <w:rPr>
                <w:rFonts w:ascii="Calibri" w:eastAsia="Times New Roman" w:hAnsi="Calibri" w:cs="Times New Roman"/>
                <w:color w:val="000000"/>
                <w:lang w:val="de-DE" w:eastAsia="de-DE"/>
              </w:rPr>
            </w:pPr>
            <w:proofErr w:type="spellStart"/>
            <w:r w:rsidRPr="007F7B1C">
              <w:rPr>
                <w:rFonts w:ascii="Calibri" w:eastAsia="Times New Roman" w:hAnsi="Calibri" w:cs="Times New Roman"/>
                <w:color w:val="000000"/>
                <w:lang w:val="de-DE" w:eastAsia="de-DE"/>
              </w:rPr>
              <w:t>Current</w:t>
            </w:r>
            <w:proofErr w:type="spellEnd"/>
            <w:r w:rsidRPr="007F7B1C">
              <w:rPr>
                <w:rFonts w:ascii="Calibri" w:eastAsia="Times New Roman" w:hAnsi="Calibri" w:cs="Times New Roman"/>
                <w:color w:val="000000"/>
                <w:lang w:val="de-DE" w:eastAsia="de-DE"/>
              </w:rPr>
              <w:t xml:space="preserve"> A:</w:t>
            </w:r>
          </w:p>
        </w:tc>
        <w:tc>
          <w:tcPr>
            <w:tcW w:w="1766" w:type="dxa"/>
            <w:tcBorders>
              <w:top w:val="nil"/>
              <w:left w:val="nil"/>
              <w:bottom w:val="single" w:sz="4" w:space="0" w:color="auto"/>
              <w:right w:val="single" w:sz="4" w:space="0" w:color="auto"/>
            </w:tcBorders>
            <w:shd w:val="clear" w:color="auto" w:fill="auto"/>
            <w:noWrap/>
            <w:vAlign w:val="bottom"/>
            <w:hideMark/>
          </w:tcPr>
          <w:p w14:paraId="3225BFA0"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110A</w:t>
            </w:r>
          </w:p>
        </w:tc>
        <w:tc>
          <w:tcPr>
            <w:tcW w:w="867" w:type="dxa"/>
            <w:tcBorders>
              <w:top w:val="nil"/>
              <w:left w:val="nil"/>
              <w:bottom w:val="single" w:sz="4" w:space="0" w:color="auto"/>
              <w:right w:val="single" w:sz="4" w:space="0" w:color="auto"/>
            </w:tcBorders>
            <w:shd w:val="clear" w:color="auto" w:fill="auto"/>
            <w:noWrap/>
            <w:vAlign w:val="bottom"/>
            <w:hideMark/>
          </w:tcPr>
          <w:p w14:paraId="6D35220E"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120A</w:t>
            </w:r>
          </w:p>
        </w:tc>
        <w:tc>
          <w:tcPr>
            <w:tcW w:w="1766" w:type="dxa"/>
            <w:tcBorders>
              <w:top w:val="nil"/>
              <w:left w:val="nil"/>
              <w:bottom w:val="single" w:sz="4" w:space="0" w:color="auto"/>
              <w:right w:val="single" w:sz="4" w:space="0" w:color="auto"/>
            </w:tcBorders>
            <w:shd w:val="clear" w:color="auto" w:fill="auto"/>
            <w:noWrap/>
            <w:vAlign w:val="bottom"/>
            <w:hideMark/>
          </w:tcPr>
          <w:p w14:paraId="2A68777C"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125A</w:t>
            </w:r>
          </w:p>
        </w:tc>
        <w:tc>
          <w:tcPr>
            <w:tcW w:w="1766" w:type="dxa"/>
            <w:tcBorders>
              <w:top w:val="nil"/>
              <w:left w:val="nil"/>
              <w:bottom w:val="single" w:sz="4" w:space="0" w:color="auto"/>
              <w:right w:val="single" w:sz="4" w:space="0" w:color="auto"/>
            </w:tcBorders>
            <w:shd w:val="clear" w:color="auto" w:fill="auto"/>
            <w:noWrap/>
            <w:vAlign w:val="bottom"/>
            <w:hideMark/>
          </w:tcPr>
          <w:p w14:paraId="04BCA864"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145A</w:t>
            </w:r>
          </w:p>
        </w:tc>
        <w:tc>
          <w:tcPr>
            <w:tcW w:w="1475" w:type="dxa"/>
            <w:tcBorders>
              <w:top w:val="nil"/>
              <w:left w:val="nil"/>
              <w:bottom w:val="single" w:sz="4" w:space="0" w:color="auto"/>
              <w:right w:val="single" w:sz="4" w:space="0" w:color="auto"/>
            </w:tcBorders>
            <w:shd w:val="clear" w:color="auto" w:fill="auto"/>
            <w:noWrap/>
            <w:vAlign w:val="bottom"/>
            <w:hideMark/>
          </w:tcPr>
          <w:p w14:paraId="5494BDB9"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160A</w:t>
            </w:r>
          </w:p>
        </w:tc>
      </w:tr>
      <w:tr w:rsidR="007F7B1C" w:rsidRPr="007F7B1C" w14:paraId="77F11701"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3AB8A0FB" w14:textId="77777777" w:rsidR="007F7B1C" w:rsidRPr="007F7B1C" w:rsidRDefault="007F7B1C" w:rsidP="007F7B1C">
            <w:pPr>
              <w:spacing w:after="0" w:line="240" w:lineRule="auto"/>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Efficiency:</w:t>
            </w:r>
          </w:p>
        </w:tc>
        <w:tc>
          <w:tcPr>
            <w:tcW w:w="1766" w:type="dxa"/>
            <w:tcBorders>
              <w:top w:val="nil"/>
              <w:left w:val="nil"/>
              <w:bottom w:val="single" w:sz="4" w:space="0" w:color="auto"/>
              <w:right w:val="single" w:sz="4" w:space="0" w:color="auto"/>
            </w:tcBorders>
            <w:shd w:val="clear" w:color="auto" w:fill="auto"/>
            <w:noWrap/>
            <w:vAlign w:val="bottom"/>
            <w:hideMark/>
          </w:tcPr>
          <w:p w14:paraId="580482A4"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88%</w:t>
            </w:r>
          </w:p>
        </w:tc>
        <w:tc>
          <w:tcPr>
            <w:tcW w:w="867" w:type="dxa"/>
            <w:tcBorders>
              <w:top w:val="nil"/>
              <w:left w:val="nil"/>
              <w:bottom w:val="single" w:sz="4" w:space="0" w:color="auto"/>
              <w:right w:val="single" w:sz="4" w:space="0" w:color="auto"/>
            </w:tcBorders>
            <w:shd w:val="clear" w:color="auto" w:fill="auto"/>
            <w:noWrap/>
            <w:vAlign w:val="bottom"/>
            <w:hideMark/>
          </w:tcPr>
          <w:p w14:paraId="4014B607"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88%</w:t>
            </w:r>
          </w:p>
        </w:tc>
        <w:tc>
          <w:tcPr>
            <w:tcW w:w="1766" w:type="dxa"/>
            <w:tcBorders>
              <w:top w:val="nil"/>
              <w:left w:val="nil"/>
              <w:bottom w:val="single" w:sz="4" w:space="0" w:color="auto"/>
              <w:right w:val="single" w:sz="4" w:space="0" w:color="auto"/>
            </w:tcBorders>
            <w:shd w:val="clear" w:color="auto" w:fill="auto"/>
            <w:noWrap/>
            <w:vAlign w:val="bottom"/>
            <w:hideMark/>
          </w:tcPr>
          <w:p w14:paraId="75980C52"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88%</w:t>
            </w:r>
          </w:p>
        </w:tc>
        <w:tc>
          <w:tcPr>
            <w:tcW w:w="1766" w:type="dxa"/>
            <w:tcBorders>
              <w:top w:val="nil"/>
              <w:left w:val="nil"/>
              <w:bottom w:val="single" w:sz="4" w:space="0" w:color="auto"/>
              <w:right w:val="single" w:sz="4" w:space="0" w:color="auto"/>
            </w:tcBorders>
            <w:shd w:val="clear" w:color="auto" w:fill="auto"/>
            <w:noWrap/>
            <w:vAlign w:val="bottom"/>
            <w:hideMark/>
          </w:tcPr>
          <w:p w14:paraId="651DA790"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88%</w:t>
            </w:r>
          </w:p>
        </w:tc>
        <w:tc>
          <w:tcPr>
            <w:tcW w:w="1475" w:type="dxa"/>
            <w:tcBorders>
              <w:top w:val="nil"/>
              <w:left w:val="nil"/>
              <w:bottom w:val="single" w:sz="4" w:space="0" w:color="auto"/>
              <w:right w:val="single" w:sz="4" w:space="0" w:color="auto"/>
            </w:tcBorders>
            <w:shd w:val="clear" w:color="auto" w:fill="auto"/>
            <w:noWrap/>
            <w:vAlign w:val="bottom"/>
            <w:hideMark/>
          </w:tcPr>
          <w:p w14:paraId="3DB2303B"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86%</w:t>
            </w:r>
          </w:p>
        </w:tc>
      </w:tr>
      <w:tr w:rsidR="007F7B1C" w:rsidRPr="007F7B1C" w14:paraId="1857DE2D"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70C7DD1" w14:textId="77777777" w:rsidR="007F7B1C" w:rsidRPr="007F7B1C" w:rsidRDefault="007F7B1C" w:rsidP="007F7B1C">
            <w:pPr>
              <w:spacing w:after="0" w:line="240" w:lineRule="auto"/>
              <w:rPr>
                <w:rFonts w:ascii="Calibri" w:eastAsia="Times New Roman" w:hAnsi="Calibri" w:cs="Times New Roman"/>
                <w:color w:val="000000"/>
                <w:lang w:val="de-DE" w:eastAsia="de-DE"/>
              </w:rPr>
            </w:pPr>
            <w:proofErr w:type="spellStart"/>
            <w:r w:rsidRPr="007F7B1C">
              <w:rPr>
                <w:rFonts w:ascii="Calibri" w:eastAsia="Times New Roman" w:hAnsi="Calibri" w:cs="Times New Roman"/>
                <w:color w:val="000000"/>
                <w:lang w:val="de-DE" w:eastAsia="de-DE"/>
              </w:rPr>
              <w:t>Voltage</w:t>
            </w:r>
            <w:proofErr w:type="spellEnd"/>
            <w:r w:rsidRPr="007F7B1C">
              <w:rPr>
                <w:rFonts w:ascii="Calibri" w:eastAsia="Times New Roman" w:hAnsi="Calibri" w:cs="Times New Roman"/>
                <w:color w:val="000000"/>
                <w:lang w:val="de-DE" w:eastAsia="de-DE"/>
              </w:rPr>
              <w:t>:</w:t>
            </w:r>
          </w:p>
        </w:tc>
        <w:tc>
          <w:tcPr>
            <w:tcW w:w="1766" w:type="dxa"/>
            <w:tcBorders>
              <w:top w:val="nil"/>
              <w:left w:val="nil"/>
              <w:bottom w:val="single" w:sz="4" w:space="0" w:color="auto"/>
              <w:right w:val="single" w:sz="4" w:space="0" w:color="auto"/>
            </w:tcBorders>
            <w:shd w:val="clear" w:color="auto" w:fill="auto"/>
            <w:noWrap/>
            <w:vAlign w:val="bottom"/>
            <w:hideMark/>
          </w:tcPr>
          <w:p w14:paraId="3543AFE4"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4-6S</w:t>
            </w:r>
          </w:p>
        </w:tc>
        <w:tc>
          <w:tcPr>
            <w:tcW w:w="867" w:type="dxa"/>
            <w:tcBorders>
              <w:top w:val="nil"/>
              <w:left w:val="nil"/>
              <w:bottom w:val="single" w:sz="4" w:space="0" w:color="auto"/>
              <w:right w:val="single" w:sz="4" w:space="0" w:color="auto"/>
            </w:tcBorders>
            <w:shd w:val="clear" w:color="auto" w:fill="auto"/>
            <w:noWrap/>
            <w:vAlign w:val="bottom"/>
            <w:hideMark/>
          </w:tcPr>
          <w:p w14:paraId="00BF8623"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4-6S</w:t>
            </w:r>
          </w:p>
        </w:tc>
        <w:tc>
          <w:tcPr>
            <w:tcW w:w="1766" w:type="dxa"/>
            <w:tcBorders>
              <w:top w:val="nil"/>
              <w:left w:val="nil"/>
              <w:bottom w:val="single" w:sz="4" w:space="0" w:color="auto"/>
              <w:right w:val="single" w:sz="4" w:space="0" w:color="auto"/>
            </w:tcBorders>
            <w:shd w:val="clear" w:color="auto" w:fill="auto"/>
            <w:noWrap/>
            <w:vAlign w:val="bottom"/>
            <w:hideMark/>
          </w:tcPr>
          <w:p w14:paraId="4E89AB0E"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4-6S</w:t>
            </w:r>
          </w:p>
        </w:tc>
        <w:tc>
          <w:tcPr>
            <w:tcW w:w="1766" w:type="dxa"/>
            <w:tcBorders>
              <w:top w:val="nil"/>
              <w:left w:val="nil"/>
              <w:bottom w:val="single" w:sz="4" w:space="0" w:color="auto"/>
              <w:right w:val="single" w:sz="4" w:space="0" w:color="auto"/>
            </w:tcBorders>
            <w:shd w:val="clear" w:color="auto" w:fill="auto"/>
            <w:noWrap/>
            <w:vAlign w:val="bottom"/>
            <w:hideMark/>
          </w:tcPr>
          <w:p w14:paraId="127416BA"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4-6S</w:t>
            </w:r>
          </w:p>
        </w:tc>
        <w:tc>
          <w:tcPr>
            <w:tcW w:w="1475" w:type="dxa"/>
            <w:tcBorders>
              <w:top w:val="nil"/>
              <w:left w:val="nil"/>
              <w:bottom w:val="single" w:sz="4" w:space="0" w:color="auto"/>
              <w:right w:val="single" w:sz="4" w:space="0" w:color="auto"/>
            </w:tcBorders>
            <w:shd w:val="clear" w:color="auto" w:fill="auto"/>
            <w:noWrap/>
            <w:vAlign w:val="bottom"/>
            <w:hideMark/>
          </w:tcPr>
          <w:p w14:paraId="0A9885F6"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3-4S</w:t>
            </w:r>
          </w:p>
        </w:tc>
      </w:tr>
      <w:tr w:rsidR="007F7B1C" w:rsidRPr="007F7B1C" w14:paraId="212952EA"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DF31379" w14:textId="77777777" w:rsidR="007F7B1C" w:rsidRPr="007F7B1C" w:rsidRDefault="007F7B1C" w:rsidP="007F7B1C">
            <w:pPr>
              <w:spacing w:after="0" w:line="240" w:lineRule="auto"/>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Poles:</w:t>
            </w:r>
          </w:p>
        </w:tc>
        <w:tc>
          <w:tcPr>
            <w:tcW w:w="1766" w:type="dxa"/>
            <w:tcBorders>
              <w:top w:val="nil"/>
              <w:left w:val="nil"/>
              <w:bottom w:val="single" w:sz="4" w:space="0" w:color="auto"/>
              <w:right w:val="single" w:sz="4" w:space="0" w:color="auto"/>
            </w:tcBorders>
            <w:shd w:val="clear" w:color="auto" w:fill="auto"/>
            <w:noWrap/>
            <w:vAlign w:val="bottom"/>
            <w:hideMark/>
          </w:tcPr>
          <w:p w14:paraId="713F12D3"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 Pole</w:t>
            </w:r>
          </w:p>
        </w:tc>
        <w:tc>
          <w:tcPr>
            <w:tcW w:w="867" w:type="dxa"/>
            <w:tcBorders>
              <w:top w:val="nil"/>
              <w:left w:val="nil"/>
              <w:bottom w:val="single" w:sz="4" w:space="0" w:color="auto"/>
              <w:right w:val="single" w:sz="4" w:space="0" w:color="auto"/>
            </w:tcBorders>
            <w:shd w:val="clear" w:color="auto" w:fill="auto"/>
            <w:noWrap/>
            <w:vAlign w:val="bottom"/>
            <w:hideMark/>
          </w:tcPr>
          <w:p w14:paraId="1BC20AE3"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 Pole</w:t>
            </w:r>
          </w:p>
        </w:tc>
        <w:tc>
          <w:tcPr>
            <w:tcW w:w="1766" w:type="dxa"/>
            <w:tcBorders>
              <w:top w:val="nil"/>
              <w:left w:val="nil"/>
              <w:bottom w:val="single" w:sz="4" w:space="0" w:color="auto"/>
              <w:right w:val="single" w:sz="4" w:space="0" w:color="auto"/>
            </w:tcBorders>
            <w:shd w:val="clear" w:color="auto" w:fill="auto"/>
            <w:noWrap/>
            <w:vAlign w:val="bottom"/>
            <w:hideMark/>
          </w:tcPr>
          <w:p w14:paraId="7E285F08"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 Pole</w:t>
            </w:r>
          </w:p>
        </w:tc>
        <w:tc>
          <w:tcPr>
            <w:tcW w:w="1766" w:type="dxa"/>
            <w:tcBorders>
              <w:top w:val="nil"/>
              <w:left w:val="nil"/>
              <w:bottom w:val="single" w:sz="4" w:space="0" w:color="auto"/>
              <w:right w:val="single" w:sz="4" w:space="0" w:color="auto"/>
            </w:tcBorders>
            <w:shd w:val="clear" w:color="auto" w:fill="auto"/>
            <w:noWrap/>
            <w:vAlign w:val="bottom"/>
            <w:hideMark/>
          </w:tcPr>
          <w:p w14:paraId="6DD2BB6D"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 Pole</w:t>
            </w:r>
          </w:p>
        </w:tc>
        <w:tc>
          <w:tcPr>
            <w:tcW w:w="1475" w:type="dxa"/>
            <w:tcBorders>
              <w:top w:val="nil"/>
              <w:left w:val="nil"/>
              <w:bottom w:val="single" w:sz="4" w:space="0" w:color="auto"/>
              <w:right w:val="single" w:sz="4" w:space="0" w:color="auto"/>
            </w:tcBorders>
            <w:shd w:val="clear" w:color="auto" w:fill="auto"/>
            <w:noWrap/>
            <w:vAlign w:val="bottom"/>
            <w:hideMark/>
          </w:tcPr>
          <w:p w14:paraId="486D38D0"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 Pole</w:t>
            </w:r>
          </w:p>
        </w:tc>
      </w:tr>
      <w:tr w:rsidR="007F7B1C" w:rsidRPr="007F7B1C" w14:paraId="4F1DAA39"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95E9C32" w14:textId="77777777" w:rsidR="007F7B1C" w:rsidRPr="007F7B1C" w:rsidRDefault="007F7B1C" w:rsidP="007F7B1C">
            <w:pPr>
              <w:spacing w:after="0" w:line="240" w:lineRule="auto"/>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Sensor:</w:t>
            </w:r>
          </w:p>
        </w:tc>
        <w:tc>
          <w:tcPr>
            <w:tcW w:w="764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D9B050D"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Yes</w:t>
            </w:r>
          </w:p>
        </w:tc>
      </w:tr>
      <w:tr w:rsidR="007F7B1C" w:rsidRPr="007F7B1C" w14:paraId="4FEAC1AE"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183921" w14:textId="77777777" w:rsidR="007F7B1C" w:rsidRPr="007F7B1C" w:rsidRDefault="007F7B1C" w:rsidP="007F7B1C">
            <w:pPr>
              <w:spacing w:after="0" w:line="240" w:lineRule="auto"/>
              <w:rPr>
                <w:rFonts w:ascii="Calibri" w:eastAsia="Times New Roman" w:hAnsi="Calibri" w:cs="Times New Roman"/>
                <w:color w:val="000000"/>
                <w:lang w:val="de-DE" w:eastAsia="de-DE"/>
              </w:rPr>
            </w:pPr>
            <w:proofErr w:type="spellStart"/>
            <w:r w:rsidRPr="007F7B1C">
              <w:rPr>
                <w:rFonts w:ascii="Calibri" w:eastAsia="Times New Roman" w:hAnsi="Calibri" w:cs="Times New Roman"/>
                <w:color w:val="000000"/>
                <w:lang w:val="de-DE" w:eastAsia="de-DE"/>
              </w:rPr>
              <w:t>Adjust</w:t>
            </w:r>
            <w:proofErr w:type="spellEnd"/>
            <w:r w:rsidRPr="007F7B1C">
              <w:rPr>
                <w:rFonts w:ascii="Calibri" w:eastAsia="Times New Roman" w:hAnsi="Calibri" w:cs="Times New Roman"/>
                <w:color w:val="000000"/>
                <w:lang w:val="de-DE" w:eastAsia="de-DE"/>
              </w:rPr>
              <w:t xml:space="preserve">. </w:t>
            </w:r>
            <w:proofErr w:type="spellStart"/>
            <w:r w:rsidRPr="007F7B1C">
              <w:rPr>
                <w:rFonts w:ascii="Calibri" w:eastAsia="Times New Roman" w:hAnsi="Calibri" w:cs="Times New Roman"/>
                <w:color w:val="000000"/>
                <w:lang w:val="de-DE" w:eastAsia="de-DE"/>
              </w:rPr>
              <w:t>timing</w:t>
            </w:r>
            <w:proofErr w:type="spellEnd"/>
            <w:r w:rsidRPr="007F7B1C">
              <w:rPr>
                <w:rFonts w:ascii="Calibri" w:eastAsia="Times New Roman" w:hAnsi="Calibri" w:cs="Times New Roman"/>
                <w:color w:val="000000"/>
                <w:lang w:val="de-DE" w:eastAsia="de-DE"/>
              </w:rPr>
              <w:t>:</w:t>
            </w:r>
          </w:p>
        </w:tc>
        <w:tc>
          <w:tcPr>
            <w:tcW w:w="764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C547A74"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Yes</w:t>
            </w:r>
          </w:p>
        </w:tc>
      </w:tr>
      <w:tr w:rsidR="007F7B1C" w:rsidRPr="007F7B1C" w14:paraId="4085AF4D"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7C150EB1" w14:textId="77777777" w:rsidR="007F7B1C" w:rsidRPr="007F7B1C" w:rsidRDefault="007F7B1C" w:rsidP="007F7B1C">
            <w:pPr>
              <w:spacing w:after="0" w:line="240" w:lineRule="auto"/>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 xml:space="preserve">Ø w/o </w:t>
            </w:r>
            <w:proofErr w:type="spellStart"/>
            <w:r w:rsidRPr="007F7B1C">
              <w:rPr>
                <w:rFonts w:ascii="Calibri" w:eastAsia="Times New Roman" w:hAnsi="Calibri" w:cs="Times New Roman"/>
                <w:color w:val="000000"/>
                <w:lang w:val="de-DE" w:eastAsia="de-DE"/>
              </w:rPr>
              <w:t>fins</w:t>
            </w:r>
            <w:proofErr w:type="spellEnd"/>
            <w:r w:rsidRPr="007F7B1C">
              <w:rPr>
                <w:rFonts w:ascii="Calibri" w:eastAsia="Times New Roman" w:hAnsi="Calibri" w:cs="Times New Roman"/>
                <w:color w:val="000000"/>
                <w:lang w:val="de-DE" w:eastAsia="de-DE"/>
              </w:rPr>
              <w:t>:</w:t>
            </w:r>
          </w:p>
        </w:tc>
        <w:tc>
          <w:tcPr>
            <w:tcW w:w="764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EE19E60"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42mm</w:t>
            </w:r>
          </w:p>
        </w:tc>
      </w:tr>
      <w:tr w:rsidR="007F7B1C" w:rsidRPr="007F7B1C" w14:paraId="5AD2033D"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63A3026C" w14:textId="77777777" w:rsidR="007F7B1C" w:rsidRPr="007F7B1C" w:rsidRDefault="007F7B1C" w:rsidP="007F7B1C">
            <w:pPr>
              <w:spacing w:after="0" w:line="240" w:lineRule="auto"/>
              <w:rPr>
                <w:rFonts w:ascii="Calibri" w:eastAsia="Times New Roman" w:hAnsi="Calibri" w:cs="Times New Roman"/>
                <w:color w:val="000000"/>
                <w:lang w:val="de-DE" w:eastAsia="de-DE"/>
              </w:rPr>
            </w:pPr>
            <w:proofErr w:type="spellStart"/>
            <w:r w:rsidRPr="007F7B1C">
              <w:rPr>
                <w:rFonts w:ascii="Calibri" w:eastAsia="Times New Roman" w:hAnsi="Calibri" w:cs="Times New Roman"/>
                <w:color w:val="000000"/>
                <w:lang w:val="de-DE" w:eastAsia="de-DE"/>
              </w:rPr>
              <w:t>Shaft</w:t>
            </w:r>
            <w:proofErr w:type="spellEnd"/>
            <w:r w:rsidRPr="007F7B1C">
              <w:rPr>
                <w:rFonts w:ascii="Calibri" w:eastAsia="Times New Roman" w:hAnsi="Calibri" w:cs="Times New Roman"/>
                <w:color w:val="000000"/>
                <w:lang w:val="de-DE" w:eastAsia="de-DE"/>
              </w:rPr>
              <w:t xml:space="preserve"> </w:t>
            </w:r>
            <w:proofErr w:type="spellStart"/>
            <w:r w:rsidRPr="007F7B1C">
              <w:rPr>
                <w:rFonts w:ascii="Calibri" w:eastAsia="Times New Roman" w:hAnsi="Calibri" w:cs="Times New Roman"/>
                <w:color w:val="000000"/>
                <w:lang w:val="de-DE" w:eastAsia="de-DE"/>
              </w:rPr>
              <w:t>diameter</w:t>
            </w:r>
            <w:proofErr w:type="spellEnd"/>
            <w:r w:rsidRPr="007F7B1C">
              <w:rPr>
                <w:rFonts w:ascii="Calibri" w:eastAsia="Times New Roman" w:hAnsi="Calibri" w:cs="Times New Roman"/>
                <w:color w:val="000000"/>
                <w:lang w:val="de-DE" w:eastAsia="de-DE"/>
              </w:rPr>
              <w:t>:</w:t>
            </w:r>
          </w:p>
        </w:tc>
        <w:tc>
          <w:tcPr>
            <w:tcW w:w="764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FA0E72F"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5mm / Module 1</w:t>
            </w:r>
          </w:p>
        </w:tc>
      </w:tr>
      <w:tr w:rsidR="007F7B1C" w:rsidRPr="007F7B1C" w14:paraId="2FC5B611"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5D31D17" w14:textId="77777777" w:rsidR="007F7B1C" w:rsidRPr="007F7B1C" w:rsidRDefault="007F7B1C" w:rsidP="007F7B1C">
            <w:pPr>
              <w:spacing w:after="0" w:line="240" w:lineRule="auto"/>
              <w:rPr>
                <w:rFonts w:ascii="Calibri" w:eastAsia="Times New Roman" w:hAnsi="Calibri" w:cs="Times New Roman"/>
                <w:color w:val="000000"/>
                <w:lang w:val="de-DE" w:eastAsia="de-DE"/>
              </w:rPr>
            </w:pPr>
            <w:proofErr w:type="spellStart"/>
            <w:r w:rsidRPr="007F7B1C">
              <w:rPr>
                <w:rFonts w:ascii="Calibri" w:eastAsia="Times New Roman" w:hAnsi="Calibri" w:cs="Times New Roman"/>
                <w:color w:val="000000"/>
                <w:lang w:val="de-DE" w:eastAsia="de-DE"/>
              </w:rPr>
              <w:t>Shaft</w:t>
            </w:r>
            <w:proofErr w:type="spellEnd"/>
            <w:r w:rsidRPr="007F7B1C">
              <w:rPr>
                <w:rFonts w:ascii="Calibri" w:eastAsia="Times New Roman" w:hAnsi="Calibri" w:cs="Times New Roman"/>
                <w:color w:val="000000"/>
                <w:lang w:val="de-DE" w:eastAsia="de-DE"/>
              </w:rPr>
              <w:t xml:space="preserve"> </w:t>
            </w:r>
            <w:proofErr w:type="spellStart"/>
            <w:r w:rsidRPr="007F7B1C">
              <w:rPr>
                <w:rFonts w:ascii="Calibri" w:eastAsia="Times New Roman" w:hAnsi="Calibri" w:cs="Times New Roman"/>
                <w:color w:val="000000"/>
                <w:lang w:val="de-DE" w:eastAsia="de-DE"/>
              </w:rPr>
              <w:t>length</w:t>
            </w:r>
            <w:proofErr w:type="spellEnd"/>
            <w:r w:rsidRPr="007F7B1C">
              <w:rPr>
                <w:rFonts w:ascii="Calibri" w:eastAsia="Times New Roman" w:hAnsi="Calibri" w:cs="Times New Roman"/>
                <w:color w:val="000000"/>
                <w:lang w:val="de-DE" w:eastAsia="de-DE"/>
              </w:rPr>
              <w:t>:</w:t>
            </w:r>
          </w:p>
        </w:tc>
        <w:tc>
          <w:tcPr>
            <w:tcW w:w="764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4F0FE4B4"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18,3mm</w:t>
            </w:r>
          </w:p>
        </w:tc>
      </w:tr>
      <w:tr w:rsidR="007F7B1C" w:rsidRPr="007F7B1C" w14:paraId="56569FE6"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EE67A80" w14:textId="77777777" w:rsidR="007F7B1C" w:rsidRPr="007F7B1C" w:rsidRDefault="007F7B1C" w:rsidP="007F7B1C">
            <w:pPr>
              <w:spacing w:after="0" w:line="240" w:lineRule="auto"/>
              <w:rPr>
                <w:rFonts w:ascii="Calibri" w:eastAsia="Times New Roman" w:hAnsi="Calibri" w:cs="Times New Roman"/>
                <w:color w:val="000000"/>
                <w:lang w:val="de-DE" w:eastAsia="de-DE"/>
              </w:rPr>
            </w:pPr>
            <w:proofErr w:type="spellStart"/>
            <w:r w:rsidRPr="007F7B1C">
              <w:rPr>
                <w:rFonts w:ascii="Calibri" w:eastAsia="Times New Roman" w:hAnsi="Calibri" w:cs="Times New Roman"/>
                <w:color w:val="000000"/>
                <w:lang w:val="de-DE" w:eastAsia="de-DE"/>
              </w:rPr>
              <w:lastRenderedPageBreak/>
              <w:t>Length</w:t>
            </w:r>
            <w:proofErr w:type="spellEnd"/>
            <w:r w:rsidRPr="007F7B1C">
              <w:rPr>
                <w:rFonts w:ascii="Calibri" w:eastAsia="Times New Roman" w:hAnsi="Calibri" w:cs="Times New Roman"/>
                <w:color w:val="000000"/>
                <w:lang w:val="de-DE" w:eastAsia="de-DE"/>
              </w:rPr>
              <w:t>:</w:t>
            </w:r>
          </w:p>
        </w:tc>
        <w:tc>
          <w:tcPr>
            <w:tcW w:w="764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7AF64F8C"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69mm</w:t>
            </w:r>
          </w:p>
        </w:tc>
      </w:tr>
      <w:tr w:rsidR="007F7B1C" w:rsidRPr="007F7B1C" w14:paraId="6240BF5F" w14:textId="77777777" w:rsidTr="007F7B1C">
        <w:trPr>
          <w:trHeight w:val="280"/>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54412613" w14:textId="77777777" w:rsidR="007F7B1C" w:rsidRPr="007F7B1C" w:rsidRDefault="007F7B1C" w:rsidP="007F7B1C">
            <w:pPr>
              <w:spacing w:after="0" w:line="240" w:lineRule="auto"/>
              <w:rPr>
                <w:rFonts w:ascii="Calibri" w:eastAsia="Times New Roman" w:hAnsi="Calibri" w:cs="Times New Roman"/>
                <w:color w:val="000000"/>
                <w:lang w:val="de-DE" w:eastAsia="de-DE"/>
              </w:rPr>
            </w:pPr>
            <w:proofErr w:type="spellStart"/>
            <w:r w:rsidRPr="007F7B1C">
              <w:rPr>
                <w:rFonts w:ascii="Calibri" w:eastAsia="Times New Roman" w:hAnsi="Calibri" w:cs="Times New Roman"/>
                <w:color w:val="000000"/>
                <w:lang w:val="de-DE" w:eastAsia="de-DE"/>
              </w:rPr>
              <w:t>Weight</w:t>
            </w:r>
            <w:proofErr w:type="spellEnd"/>
            <w:r w:rsidRPr="007F7B1C">
              <w:rPr>
                <w:rFonts w:ascii="Calibri" w:eastAsia="Times New Roman" w:hAnsi="Calibri" w:cs="Times New Roman"/>
                <w:color w:val="000000"/>
                <w:lang w:val="de-DE" w:eastAsia="de-DE"/>
              </w:rPr>
              <w:t>:</w:t>
            </w:r>
          </w:p>
        </w:tc>
        <w:tc>
          <w:tcPr>
            <w:tcW w:w="7640"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625E99D7" w14:textId="77777777" w:rsidR="007F7B1C" w:rsidRPr="007F7B1C" w:rsidRDefault="007F7B1C" w:rsidP="007F7B1C">
            <w:pPr>
              <w:spacing w:after="0" w:line="240" w:lineRule="auto"/>
              <w:jc w:val="center"/>
              <w:rPr>
                <w:rFonts w:ascii="Calibri" w:eastAsia="Times New Roman" w:hAnsi="Calibri" w:cs="Times New Roman"/>
                <w:color w:val="000000"/>
                <w:lang w:val="de-DE" w:eastAsia="de-DE"/>
              </w:rPr>
            </w:pPr>
            <w:r w:rsidRPr="007F7B1C">
              <w:rPr>
                <w:rFonts w:ascii="Calibri" w:eastAsia="Times New Roman" w:hAnsi="Calibri" w:cs="Times New Roman"/>
                <w:color w:val="000000"/>
                <w:lang w:val="de-DE" w:eastAsia="de-DE"/>
              </w:rPr>
              <w:t>320gr</w:t>
            </w:r>
          </w:p>
        </w:tc>
      </w:tr>
    </w:tbl>
    <w:p w14:paraId="4D97FD7C" w14:textId="77777777" w:rsidR="007C5EF3" w:rsidRDefault="007C5EF3" w:rsidP="002E2515">
      <w:pPr>
        <w:autoSpaceDE w:val="0"/>
        <w:autoSpaceDN w:val="0"/>
        <w:adjustRightInd w:val="0"/>
        <w:spacing w:after="0" w:line="240" w:lineRule="auto"/>
        <w:jc w:val="center"/>
        <w:rPr>
          <w:rFonts w:cstheme="minorHAnsi"/>
          <w:sz w:val="20"/>
          <w:szCs w:val="20"/>
          <w:lang w:val="de-DE"/>
        </w:rPr>
      </w:pPr>
    </w:p>
    <w:p w14:paraId="1598C123" w14:textId="77777777" w:rsidR="00E5661F" w:rsidRPr="00E5661F" w:rsidRDefault="00E5661F" w:rsidP="00E5661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cstheme="minorHAnsi"/>
          <w:b/>
          <w:color w:val="000000"/>
          <w:sz w:val="24"/>
          <w:szCs w:val="24"/>
          <w:lang w:val="de-DE"/>
        </w:rPr>
      </w:pPr>
      <w:r w:rsidRPr="00E5661F">
        <w:rPr>
          <w:rFonts w:cstheme="minorHAnsi"/>
          <w:b/>
          <w:color w:val="000000"/>
          <w:sz w:val="24"/>
          <w:szCs w:val="24"/>
          <w:lang w:val="de-DE"/>
        </w:rPr>
        <w:t>ALLG. GEWÄHRLEISTUNGSBESTIMMUNGEN</w:t>
      </w:r>
    </w:p>
    <w:p w14:paraId="3D9E3E90" w14:textId="77777777" w:rsidR="0019521A" w:rsidRDefault="0019521A" w:rsidP="0019521A">
      <w:pPr>
        <w:jc w:val="center"/>
      </w:pPr>
      <w:r>
        <w:t>Alle Produkte der ABSIMA GmbH werden nach sehr strengen Qualitätsrichtlinien hergestellt.</w:t>
      </w:r>
    </w:p>
    <w:p w14:paraId="67DE5DCB" w14:textId="2511A06F" w:rsidR="0019521A" w:rsidRDefault="0019521A" w:rsidP="0019521A">
      <w:pPr>
        <w:jc w:val="center"/>
      </w:pPr>
      <w:r>
        <w:t>Die gesetzliche Gewährleistung auf Produktions- und Materialfehler, welche zum Zeitpunkt der Auslieferung  vorhanden waren; übernimmt die ABSIMA GmbH selbstverständlich in vollem Umfang.</w:t>
      </w:r>
    </w:p>
    <w:p w14:paraId="58C12A15" w14:textId="77777777" w:rsidR="0019521A" w:rsidRDefault="0019521A" w:rsidP="0019521A">
      <w:pPr>
        <w:jc w:val="center"/>
      </w:pPr>
      <w:r>
        <w:t>Keine Gewährleistung bei nachfolgend aufgeführten Mängeln:</w:t>
      </w:r>
    </w:p>
    <w:p w14:paraId="057852B5" w14:textId="77777777" w:rsidR="0019521A" w:rsidRDefault="0019521A" w:rsidP="0019521A">
      <w:pPr>
        <w:pStyle w:val="Listenabsatz"/>
        <w:numPr>
          <w:ilvl w:val="0"/>
          <w:numId w:val="2"/>
        </w:numPr>
        <w:jc w:val="center"/>
      </w:pPr>
      <w:r>
        <w:t>Mechanische Beschädigung, oder Zerstörung von Gehäuse oder Bauteilen</w:t>
      </w:r>
    </w:p>
    <w:p w14:paraId="74098C85" w14:textId="77777777" w:rsidR="0019521A" w:rsidRDefault="0019521A" w:rsidP="0019521A">
      <w:pPr>
        <w:pStyle w:val="Listenabsatz"/>
        <w:numPr>
          <w:ilvl w:val="0"/>
          <w:numId w:val="2"/>
        </w:numPr>
        <w:jc w:val="center"/>
      </w:pPr>
      <w:r>
        <w:t>Fremdeingriff</w:t>
      </w:r>
    </w:p>
    <w:p w14:paraId="2D60AEF2" w14:textId="77777777" w:rsidR="0019521A" w:rsidRDefault="0019521A" w:rsidP="0019521A">
      <w:pPr>
        <w:pStyle w:val="Listenabsatz"/>
        <w:numPr>
          <w:ilvl w:val="0"/>
          <w:numId w:val="2"/>
        </w:numPr>
        <w:jc w:val="center"/>
      </w:pPr>
      <w:r>
        <w:t>Unsachgemäße Benutzung</w:t>
      </w:r>
    </w:p>
    <w:p w14:paraId="712451A7" w14:textId="77777777" w:rsidR="0019521A" w:rsidRDefault="0019521A" w:rsidP="0019521A">
      <w:pPr>
        <w:pStyle w:val="Listenabsatz"/>
        <w:numPr>
          <w:ilvl w:val="0"/>
          <w:numId w:val="2"/>
        </w:numPr>
        <w:jc w:val="center"/>
      </w:pPr>
      <w:r>
        <w:t>Schlechte, oder mangelnde Wartung.</w:t>
      </w:r>
    </w:p>
    <w:p w14:paraId="195D6869" w14:textId="77777777" w:rsidR="0019521A" w:rsidRDefault="0019521A" w:rsidP="0019521A">
      <w:pPr>
        <w:pStyle w:val="Listenabsatz"/>
      </w:pPr>
    </w:p>
    <w:p w14:paraId="2F7B379F" w14:textId="77777777" w:rsidR="0019521A" w:rsidRDefault="0019521A" w:rsidP="0019521A">
      <w:pPr>
        <w:jc w:val="center"/>
      </w:pPr>
      <w:r>
        <w:t>Bei einer Einsendung des Produktes zur Reparatur, bitten wir Sie sicherzustellen, dass alle anderen Komponenten einwandfrei funktionieren.</w:t>
      </w:r>
    </w:p>
    <w:p w14:paraId="3A8C3AF5"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p>
    <w:p w14:paraId="30BEA8C3" w14:textId="77777777" w:rsidR="00E5661F" w:rsidRPr="002E2515" w:rsidRDefault="00E5661F" w:rsidP="00E5661F">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center"/>
        <w:rPr>
          <w:rFonts w:cstheme="minorHAnsi"/>
          <w:b/>
          <w:color w:val="000000"/>
          <w:sz w:val="28"/>
          <w:szCs w:val="28"/>
          <w:lang w:val="de-DE"/>
        </w:rPr>
      </w:pPr>
      <w:r w:rsidRPr="002E2515">
        <w:rPr>
          <w:rFonts w:cstheme="minorHAnsi"/>
          <w:b/>
          <w:color w:val="000000"/>
          <w:sz w:val="28"/>
          <w:szCs w:val="28"/>
          <w:lang w:val="de-DE"/>
        </w:rPr>
        <w:t>REPARATURBESTIMMUNGEN</w:t>
      </w:r>
    </w:p>
    <w:p w14:paraId="6F2E27C5" w14:textId="47187B58" w:rsidR="0019521A" w:rsidRDefault="0019521A" w:rsidP="0019521A">
      <w:pPr>
        <w:jc w:val="center"/>
      </w:pPr>
      <w:r>
        <w:t>Sollten Sie das Produkt zur Reparatur einsenden, teilen Sie uns unmissverständlich mit ob das Produkt repariert werden soll.</w:t>
      </w:r>
    </w:p>
    <w:p w14:paraId="3BD61BC4" w14:textId="1140A6E7" w:rsidR="0019521A" w:rsidRDefault="0019521A" w:rsidP="0019521A">
      <w:pPr>
        <w:jc w:val="center"/>
      </w:pPr>
      <w:r>
        <w:t>Sowohl die Produktprüfung, als auch die evtl. Reparatur ist kostenpflichtig, sofern kein Garantie- oder Gewährleistungsanspruch besteht.</w:t>
      </w:r>
    </w:p>
    <w:p w14:paraId="6F13891B" w14:textId="784FADC7" w:rsidR="0019521A" w:rsidRDefault="0019521A" w:rsidP="0019521A">
      <w:pPr>
        <w:jc w:val="center"/>
      </w:pPr>
      <w:r>
        <w:t>Nur durch das beilegen des Kaufbeleges (Kopie ist ausreichend), kann ein Garantie- oder Gewährleistungsanspruch anerkannt werden.</w:t>
      </w:r>
    </w:p>
    <w:p w14:paraId="5B7FCA7E" w14:textId="77777777" w:rsidR="0019521A" w:rsidRDefault="0019521A" w:rsidP="0019521A">
      <w:pPr>
        <w:jc w:val="center"/>
      </w:pPr>
      <w:r>
        <w:t>Auf Wunsch kann auch ein kostenpflichtiges Reparaturangebot erstellt werden, an welches wir 14 Tage ab Ausstellungsdatum gebunden sind.</w:t>
      </w:r>
    </w:p>
    <w:p w14:paraId="10CDE2BF" w14:textId="23CA9E89" w:rsidR="0019521A" w:rsidRDefault="0019521A" w:rsidP="0019521A">
      <w:pPr>
        <w:jc w:val="center"/>
      </w:pPr>
      <w:r>
        <w:t>Sollte es im Anschluss zu einer Reparatur kommen, werden Ihnen die Kosten für das Reparaturangebot natürlich nicht berechnet.</w:t>
      </w:r>
    </w:p>
    <w:p w14:paraId="45806705" w14:textId="77777777" w:rsidR="0019521A" w:rsidRPr="00992ED5" w:rsidRDefault="0019521A" w:rsidP="0019521A">
      <w:pPr>
        <w:jc w:val="center"/>
        <w:rPr>
          <w:b/>
          <w:u w:val="single"/>
        </w:rPr>
      </w:pPr>
      <w:bookmarkStart w:id="0" w:name="_GoBack"/>
      <w:r w:rsidRPr="00992ED5">
        <w:rPr>
          <w:b/>
          <w:u w:val="single"/>
        </w:rPr>
        <w:t>Vorteilhaft im Servicefall:</w:t>
      </w:r>
    </w:p>
    <w:bookmarkEnd w:id="0"/>
    <w:p w14:paraId="69FCF60B" w14:textId="77777777" w:rsidR="0019521A" w:rsidRDefault="0019521A" w:rsidP="0019521A">
      <w:pPr>
        <w:pStyle w:val="Listenabsatz"/>
        <w:numPr>
          <w:ilvl w:val="0"/>
          <w:numId w:val="3"/>
        </w:numPr>
        <w:jc w:val="center"/>
      </w:pPr>
      <w:r>
        <w:t>Genaue und ausführliche Fehlerbeschreibung</w:t>
      </w:r>
    </w:p>
    <w:p w14:paraId="2877EBEC" w14:textId="77777777" w:rsidR="0019521A" w:rsidRDefault="0019521A" w:rsidP="0019521A">
      <w:pPr>
        <w:pStyle w:val="Listenabsatz"/>
        <w:numPr>
          <w:ilvl w:val="0"/>
          <w:numId w:val="3"/>
        </w:numPr>
        <w:jc w:val="center"/>
      </w:pPr>
      <w:r>
        <w:t>Ihre kompletten Adressdaten</w:t>
      </w:r>
    </w:p>
    <w:p w14:paraId="1BA2941A" w14:textId="77777777" w:rsidR="0019521A" w:rsidRDefault="0019521A" w:rsidP="0019521A">
      <w:pPr>
        <w:pStyle w:val="Listenabsatz"/>
        <w:numPr>
          <w:ilvl w:val="0"/>
          <w:numId w:val="3"/>
        </w:numPr>
        <w:jc w:val="center"/>
      </w:pPr>
      <w:r>
        <w:t>Telefonnummer für eventuell auftretende Rückfragen</w:t>
      </w:r>
    </w:p>
    <w:p w14:paraId="189E8DD5" w14:textId="77777777" w:rsidR="00E5661F" w:rsidRPr="00E5661F" w:rsidRDefault="00E5661F" w:rsidP="00E5661F">
      <w:pPr>
        <w:pStyle w:val="KeinLeerraum"/>
        <w:jc w:val="center"/>
        <w:rPr>
          <w:rFonts w:cstheme="minorHAnsi"/>
          <w:color w:val="000000"/>
          <w:lang w:val="de-DE"/>
        </w:rPr>
      </w:pPr>
    </w:p>
    <w:p w14:paraId="15B3E9D7"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b/>
          <w:bCs/>
          <w:color w:val="000000"/>
          <w:lang w:val="de-DE"/>
        </w:rPr>
        <w:t>KONFORMITÄTSERKLÄRUNG</w:t>
      </w:r>
    </w:p>
    <w:p w14:paraId="321E9F32" w14:textId="77777777" w:rsid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Für die in dieser Anleitung erwähnten Produkte aus unserem Hause gilt die einschlägige und zwingende EG Richtlinie:</w:t>
      </w:r>
    </w:p>
    <w:p w14:paraId="5BCDFC95" w14:textId="77777777" w:rsidR="00E5661F" w:rsidRDefault="00E5661F" w:rsidP="00E5661F">
      <w:pPr>
        <w:autoSpaceDE w:val="0"/>
        <w:autoSpaceDN w:val="0"/>
        <w:adjustRightInd w:val="0"/>
        <w:spacing w:after="0" w:line="240" w:lineRule="auto"/>
        <w:jc w:val="center"/>
        <w:rPr>
          <w:rFonts w:cstheme="minorHAnsi"/>
          <w:b/>
          <w:bCs/>
          <w:color w:val="000000"/>
          <w:lang w:val="de-DE"/>
        </w:rPr>
      </w:pPr>
      <w:r w:rsidRPr="00E5661F">
        <w:rPr>
          <w:rFonts w:cstheme="minorHAnsi"/>
          <w:b/>
          <w:bCs/>
          <w:color w:val="000000"/>
          <w:lang w:val="de-DE"/>
        </w:rPr>
        <w:t>EMV-Richtlinie: 2004/108/EG</w:t>
      </w:r>
    </w:p>
    <w:p w14:paraId="085FBB8C" w14:textId="77777777" w:rsidR="00F427F2" w:rsidRPr="00F427F2" w:rsidRDefault="00316F72" w:rsidP="00F427F2">
      <w:pPr>
        <w:autoSpaceDE w:val="0"/>
        <w:autoSpaceDN w:val="0"/>
        <w:adjustRightInd w:val="0"/>
        <w:spacing w:after="0" w:line="240" w:lineRule="auto"/>
        <w:jc w:val="center"/>
        <w:rPr>
          <w:rFonts w:cstheme="minorHAnsi"/>
          <w:b/>
          <w:color w:val="FF0000"/>
          <w:sz w:val="32"/>
          <w:szCs w:val="32"/>
          <w:lang w:val="de-DE"/>
        </w:rPr>
      </w:pPr>
      <w:r>
        <w:rPr>
          <w:rFonts w:cstheme="minorHAnsi"/>
          <w:b/>
          <w:noProof/>
          <w:color w:val="FF0000"/>
          <w:sz w:val="32"/>
          <w:szCs w:val="32"/>
          <w:lang w:val="de-DE" w:eastAsia="de-DE"/>
        </w:rPr>
        <w:drawing>
          <wp:inline distT="0" distB="0" distL="0" distR="0" wp14:anchorId="02E53667" wp14:editId="2E64CEFB">
            <wp:extent cx="730250" cy="528324"/>
            <wp:effectExtent l="0" t="0" r="6350" b="508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val="0"/>
                        </a:ext>
                      </a:extLst>
                    </a:blip>
                    <a:stretch>
                      <a:fillRect/>
                    </a:stretch>
                  </pic:blipFill>
                  <pic:spPr>
                    <a:xfrm>
                      <a:off x="0" y="0"/>
                      <a:ext cx="731120" cy="528953"/>
                    </a:xfrm>
                    <a:prstGeom prst="rect">
                      <a:avLst/>
                    </a:prstGeom>
                  </pic:spPr>
                </pic:pic>
              </a:graphicData>
            </a:graphic>
          </wp:inline>
        </w:drawing>
      </w:r>
    </w:p>
    <w:p w14:paraId="5BAA8E0C"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Folgende Fachgrundnormen wurden herangezogen:</w:t>
      </w:r>
    </w:p>
    <w:p w14:paraId="3918584C"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b/>
          <w:bCs/>
          <w:color w:val="000000"/>
          <w:lang w:val="de-DE"/>
        </w:rPr>
        <w:t>EN 61000-6-1:2007</w:t>
      </w:r>
    </w:p>
    <w:p w14:paraId="760031B3" w14:textId="77777777" w:rsidR="00E5661F" w:rsidRDefault="00E5661F" w:rsidP="00E5661F">
      <w:pPr>
        <w:autoSpaceDE w:val="0"/>
        <w:autoSpaceDN w:val="0"/>
        <w:adjustRightInd w:val="0"/>
        <w:spacing w:after="0" w:line="240" w:lineRule="auto"/>
        <w:jc w:val="center"/>
        <w:rPr>
          <w:rFonts w:cstheme="minorHAnsi"/>
          <w:b/>
          <w:bCs/>
          <w:color w:val="000000"/>
          <w:lang w:val="de-DE"/>
        </w:rPr>
      </w:pPr>
      <w:r w:rsidRPr="00E5661F">
        <w:rPr>
          <w:rFonts w:cstheme="minorHAnsi"/>
          <w:b/>
          <w:bCs/>
          <w:color w:val="000000"/>
          <w:lang w:val="de-DE"/>
        </w:rPr>
        <w:t>EN 61000-6-3:2007</w:t>
      </w:r>
    </w:p>
    <w:p w14:paraId="007F94EB" w14:textId="77777777" w:rsidR="00F427F2" w:rsidRDefault="00F427F2" w:rsidP="00E5661F">
      <w:pPr>
        <w:autoSpaceDE w:val="0"/>
        <w:autoSpaceDN w:val="0"/>
        <w:adjustRightInd w:val="0"/>
        <w:spacing w:after="0" w:line="240" w:lineRule="auto"/>
        <w:jc w:val="center"/>
        <w:rPr>
          <w:rFonts w:cstheme="minorHAnsi"/>
          <w:color w:val="000000"/>
          <w:lang w:val="de-DE"/>
        </w:rPr>
      </w:pPr>
    </w:p>
    <w:p w14:paraId="3980BCA2" w14:textId="77777777" w:rsidR="00F427F2" w:rsidRPr="00F427F2" w:rsidRDefault="00316F72" w:rsidP="00E5661F">
      <w:pPr>
        <w:autoSpaceDE w:val="0"/>
        <w:autoSpaceDN w:val="0"/>
        <w:adjustRightInd w:val="0"/>
        <w:spacing w:after="0" w:line="240" w:lineRule="auto"/>
        <w:jc w:val="center"/>
        <w:rPr>
          <w:rFonts w:cstheme="minorHAnsi"/>
          <w:b/>
          <w:color w:val="FF0000"/>
          <w:sz w:val="32"/>
          <w:szCs w:val="32"/>
          <w:lang w:val="de-DE"/>
        </w:rPr>
      </w:pPr>
      <w:r>
        <w:rPr>
          <w:rFonts w:cstheme="minorHAnsi"/>
          <w:b/>
          <w:noProof/>
          <w:color w:val="FF0000"/>
          <w:sz w:val="32"/>
          <w:szCs w:val="32"/>
          <w:lang w:val="de-DE" w:eastAsia="de-DE"/>
        </w:rPr>
        <w:lastRenderedPageBreak/>
        <w:drawing>
          <wp:inline distT="0" distB="0" distL="0" distR="0" wp14:anchorId="6C654A8D" wp14:editId="04E9EC20">
            <wp:extent cx="527050" cy="751327"/>
            <wp:effectExtent l="0" t="0" r="6350" b="10795"/>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527202" cy="751544"/>
                    </a:xfrm>
                    <a:prstGeom prst="rect">
                      <a:avLst/>
                    </a:prstGeom>
                  </pic:spPr>
                </pic:pic>
              </a:graphicData>
            </a:graphic>
          </wp:inline>
        </w:drawing>
      </w:r>
    </w:p>
    <w:p w14:paraId="1AD174B6" w14:textId="77777777" w:rsidR="00F427F2" w:rsidRPr="00E5661F" w:rsidRDefault="00F427F2" w:rsidP="00E5661F">
      <w:pPr>
        <w:autoSpaceDE w:val="0"/>
        <w:autoSpaceDN w:val="0"/>
        <w:adjustRightInd w:val="0"/>
        <w:spacing w:after="0" w:line="240" w:lineRule="auto"/>
        <w:jc w:val="center"/>
        <w:rPr>
          <w:rFonts w:cstheme="minorHAnsi"/>
          <w:color w:val="000000"/>
          <w:lang w:val="de-DE"/>
        </w:rPr>
      </w:pPr>
    </w:p>
    <w:p w14:paraId="70773199"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Dieses Symbol auf Produkten und/oder begleitenden Dokumenten bedeutet, dass elektrische und elektronische Produkte am Ende Ihrer Lebensdauer vom Hausmüll getrennt entsorgt werden müssen.</w:t>
      </w:r>
    </w:p>
    <w:p w14:paraId="27B69F5D"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Bringen Sie bitte diese Produkte für die Behandlung, Rohstoffrückgewinnung und Recycling zu den eingerichteten kommunalen Sammelstellen bzw. Wertstoffsammelhöfen, da diese Geräte kostenlos entgegennehmen.</w:t>
      </w:r>
    </w:p>
    <w:p w14:paraId="240C721A"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 Ordnungsgemäße Entsorgung dieses Produkts dient dem Umweltschutz und verhindert mögliche schädliche Auswirkungen</w:t>
      </w:r>
    </w:p>
    <w:p w14:paraId="0C821595"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auf Mensch und Umwelt, die sich aus einer unsachgemäßen Handhabung der Geräte am Ende ihrer Lebensdauer ergeben könnten.</w:t>
      </w:r>
    </w:p>
    <w:p w14:paraId="7582A933"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Genauere Informationen zur nächstgelegenen Sammelstelle bzw. Recyclinghof erhalten Sie bei Ihrer Gemeindeverwaltung.</w:t>
      </w:r>
    </w:p>
    <w:p w14:paraId="30A212F2"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Für Geschäftskunden in der Europäischen Union</w:t>
      </w:r>
    </w:p>
    <w:p w14:paraId="54BDACD9" w14:textId="77777777" w:rsidR="00E5661F" w:rsidRPr="00E5661F" w:rsidRDefault="00E5661F" w:rsidP="00E5661F">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Bitte treten Sie mit Ihrem Händler oder Lieferanten in Kontakt, wenn Sie elektrische und elektronische Geräte entsorgen möchten. Er hält weitere Informationen für Sie bereit.</w:t>
      </w:r>
    </w:p>
    <w:p w14:paraId="0B9CDFFF" w14:textId="77777777" w:rsidR="00E5661F" w:rsidRPr="00E5661F" w:rsidRDefault="00E5661F" w:rsidP="00F427F2">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Informationen zur Entsorgung in Ländern außerhalb der Europäischen Union.</w:t>
      </w:r>
    </w:p>
    <w:p w14:paraId="1C49E0FA" w14:textId="77777777" w:rsidR="00E5661F" w:rsidRPr="00E5661F" w:rsidRDefault="00E5661F" w:rsidP="00F427F2">
      <w:pPr>
        <w:autoSpaceDE w:val="0"/>
        <w:autoSpaceDN w:val="0"/>
        <w:adjustRightInd w:val="0"/>
        <w:spacing w:after="0" w:line="240" w:lineRule="auto"/>
        <w:jc w:val="center"/>
        <w:rPr>
          <w:rFonts w:cstheme="minorHAnsi"/>
          <w:color w:val="000000"/>
          <w:lang w:val="de-DE"/>
        </w:rPr>
      </w:pPr>
      <w:r w:rsidRPr="00E5661F">
        <w:rPr>
          <w:rFonts w:cstheme="minorHAnsi"/>
          <w:color w:val="000000"/>
          <w:lang w:val="de-DE"/>
        </w:rPr>
        <w:t>Dieses Symbol ist nur in der Europäischen Union gültig.</w:t>
      </w:r>
    </w:p>
    <w:p w14:paraId="59489828" w14:textId="77777777" w:rsidR="00F427F2" w:rsidRPr="002E2515" w:rsidRDefault="00F427F2" w:rsidP="00F427F2">
      <w:pPr>
        <w:numPr>
          <w:ilvl w:val="0"/>
          <w:numId w:val="1"/>
        </w:numPr>
        <w:shd w:val="clear" w:color="auto" w:fill="FFFFFF"/>
        <w:spacing w:before="210" w:after="0" w:line="240" w:lineRule="auto"/>
        <w:ind w:left="0"/>
        <w:rPr>
          <w:rFonts w:ascii="Verdana" w:eastAsia="Times New Roman" w:hAnsi="Verdana" w:cs="Times New Roman"/>
          <w:color w:val="000000"/>
          <w:sz w:val="17"/>
          <w:szCs w:val="17"/>
          <w:lang w:val="de-DE" w:eastAsia="fr-LU"/>
        </w:rPr>
      </w:pPr>
    </w:p>
    <w:tbl>
      <w:tblPr>
        <w:tblW w:w="0" w:type="auto"/>
        <w:tblCellSpacing w:w="0" w:type="dxa"/>
        <w:tblCellMar>
          <w:left w:w="0" w:type="dxa"/>
          <w:right w:w="0" w:type="dxa"/>
        </w:tblCellMar>
        <w:tblLook w:val="04A0" w:firstRow="1" w:lastRow="0" w:firstColumn="1" w:lastColumn="0" w:noHBand="0" w:noVBand="1"/>
      </w:tblPr>
      <w:tblGrid>
        <w:gridCol w:w="4500"/>
        <w:gridCol w:w="900"/>
        <w:gridCol w:w="2005"/>
      </w:tblGrid>
      <w:tr w:rsidR="00F427F2" w:rsidRPr="00F427F2" w14:paraId="0DED6E03" w14:textId="77777777" w:rsidTr="00F427F2">
        <w:trPr>
          <w:tblCellSpacing w:w="0" w:type="dxa"/>
        </w:trPr>
        <w:tc>
          <w:tcPr>
            <w:tcW w:w="4500" w:type="dxa"/>
            <w:vAlign w:val="center"/>
            <w:hideMark/>
          </w:tcPr>
          <w:p w14:paraId="51021F5B"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bCs/>
                <w:sz w:val="18"/>
                <w:szCs w:val="18"/>
                <w:lang w:eastAsia="fr-LU"/>
              </w:rPr>
              <w:t>Absima GmbH</w:t>
            </w:r>
          </w:p>
        </w:tc>
        <w:tc>
          <w:tcPr>
            <w:tcW w:w="900" w:type="dxa"/>
            <w:vAlign w:val="center"/>
            <w:hideMark/>
          </w:tcPr>
          <w:p w14:paraId="5979C451"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Tel.:</w:t>
            </w:r>
          </w:p>
        </w:tc>
        <w:tc>
          <w:tcPr>
            <w:tcW w:w="0" w:type="auto"/>
            <w:vAlign w:val="center"/>
            <w:hideMark/>
          </w:tcPr>
          <w:p w14:paraId="2F6D4499"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+49 911 650841 30</w:t>
            </w:r>
          </w:p>
        </w:tc>
      </w:tr>
      <w:tr w:rsidR="00F427F2" w:rsidRPr="00F427F2" w14:paraId="2CE7EED2" w14:textId="77777777" w:rsidTr="00F427F2">
        <w:trPr>
          <w:tblCellSpacing w:w="0" w:type="dxa"/>
        </w:trPr>
        <w:tc>
          <w:tcPr>
            <w:tcW w:w="0" w:type="auto"/>
            <w:vAlign w:val="center"/>
            <w:hideMark/>
          </w:tcPr>
          <w:p w14:paraId="68A2270E"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Gibitzenhofstrasse 127A</w:t>
            </w:r>
          </w:p>
        </w:tc>
        <w:tc>
          <w:tcPr>
            <w:tcW w:w="0" w:type="auto"/>
            <w:vAlign w:val="center"/>
            <w:hideMark/>
          </w:tcPr>
          <w:p w14:paraId="2FC1263E"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Fax:</w:t>
            </w:r>
          </w:p>
        </w:tc>
        <w:tc>
          <w:tcPr>
            <w:tcW w:w="0" w:type="auto"/>
            <w:vAlign w:val="center"/>
            <w:hideMark/>
          </w:tcPr>
          <w:p w14:paraId="1FE4F06B"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+49 911 650841 40</w:t>
            </w:r>
          </w:p>
        </w:tc>
      </w:tr>
      <w:tr w:rsidR="00F427F2" w:rsidRPr="00F427F2" w14:paraId="041FD58A" w14:textId="77777777" w:rsidTr="00F427F2">
        <w:trPr>
          <w:tblCellSpacing w:w="0" w:type="dxa"/>
        </w:trPr>
        <w:tc>
          <w:tcPr>
            <w:tcW w:w="0" w:type="auto"/>
            <w:vAlign w:val="center"/>
            <w:hideMark/>
          </w:tcPr>
          <w:p w14:paraId="58C1BFBC"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D-90443 Nürnberg</w:t>
            </w:r>
          </w:p>
        </w:tc>
        <w:tc>
          <w:tcPr>
            <w:tcW w:w="0" w:type="auto"/>
            <w:vAlign w:val="center"/>
            <w:hideMark/>
          </w:tcPr>
          <w:p w14:paraId="1BE57A26"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E-Mail:</w:t>
            </w:r>
          </w:p>
        </w:tc>
        <w:tc>
          <w:tcPr>
            <w:tcW w:w="0" w:type="auto"/>
            <w:vAlign w:val="center"/>
            <w:hideMark/>
          </w:tcPr>
          <w:p w14:paraId="4D8BB807" w14:textId="77777777" w:rsidR="00F427F2" w:rsidRPr="00F427F2" w:rsidRDefault="00F427F2" w:rsidP="00F427F2">
            <w:pPr>
              <w:spacing w:after="0" w:line="240" w:lineRule="auto"/>
              <w:rPr>
                <w:rFonts w:ascii="Verdana" w:eastAsia="Times New Roman" w:hAnsi="Verdana" w:cs="Times New Roman"/>
                <w:b/>
                <w:sz w:val="18"/>
                <w:szCs w:val="18"/>
                <w:lang w:eastAsia="fr-LU"/>
              </w:rPr>
            </w:pPr>
            <w:r w:rsidRPr="00F427F2">
              <w:rPr>
                <w:rFonts w:ascii="Verdana" w:eastAsia="Times New Roman" w:hAnsi="Verdana" w:cs="Times New Roman"/>
                <w:b/>
                <w:sz w:val="18"/>
                <w:szCs w:val="18"/>
                <w:lang w:eastAsia="fr-LU"/>
              </w:rPr>
              <w:t>info@absima.com</w:t>
            </w:r>
          </w:p>
        </w:tc>
      </w:tr>
    </w:tbl>
    <w:p w14:paraId="544FBF50" w14:textId="77777777" w:rsidR="00F427F2" w:rsidRPr="00F427F2" w:rsidRDefault="00F427F2" w:rsidP="00316F72">
      <w:pPr>
        <w:shd w:val="clear" w:color="auto" w:fill="FFFFFF"/>
        <w:spacing w:after="0" w:line="240" w:lineRule="auto"/>
        <w:rPr>
          <w:rFonts w:ascii="Verdana" w:eastAsia="Times New Roman" w:hAnsi="Verdana" w:cs="Times New Roman"/>
          <w:b/>
          <w:sz w:val="17"/>
          <w:szCs w:val="17"/>
          <w:lang w:val="en" w:eastAsia="fr-LU"/>
        </w:rPr>
      </w:pPr>
    </w:p>
    <w:p w14:paraId="126B320A" w14:textId="77777777" w:rsidR="00F427F2" w:rsidRPr="00E5661F" w:rsidRDefault="00F427F2" w:rsidP="00F427F2">
      <w:pPr>
        <w:autoSpaceDE w:val="0"/>
        <w:autoSpaceDN w:val="0"/>
        <w:adjustRightInd w:val="0"/>
        <w:spacing w:after="0" w:line="240" w:lineRule="auto"/>
        <w:jc w:val="center"/>
        <w:rPr>
          <w:rFonts w:cstheme="minorHAnsi"/>
          <w:color w:val="000000"/>
          <w:lang w:val="de-DE"/>
        </w:rPr>
      </w:pPr>
    </w:p>
    <w:sectPr w:rsidR="00F427F2" w:rsidRPr="00E5661F" w:rsidSect="005742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5D06"/>
    <w:multiLevelType w:val="multilevel"/>
    <w:tmpl w:val="F59A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25285"/>
    <w:multiLevelType w:val="hybridMultilevel"/>
    <w:tmpl w:val="F684C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D9691F"/>
    <w:multiLevelType w:val="hybridMultilevel"/>
    <w:tmpl w:val="12A6C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0A"/>
    <w:rsid w:val="00090CF5"/>
    <w:rsid w:val="0019190A"/>
    <w:rsid w:val="0019521A"/>
    <w:rsid w:val="00267B59"/>
    <w:rsid w:val="00273C08"/>
    <w:rsid w:val="002D2094"/>
    <w:rsid w:val="002E2515"/>
    <w:rsid w:val="002E3ED9"/>
    <w:rsid w:val="00312CBB"/>
    <w:rsid w:val="00316F72"/>
    <w:rsid w:val="00360424"/>
    <w:rsid w:val="0039077E"/>
    <w:rsid w:val="003C4762"/>
    <w:rsid w:val="0048746A"/>
    <w:rsid w:val="005006F4"/>
    <w:rsid w:val="005033EF"/>
    <w:rsid w:val="00503AC7"/>
    <w:rsid w:val="005519DA"/>
    <w:rsid w:val="00574219"/>
    <w:rsid w:val="006D4C5B"/>
    <w:rsid w:val="007B0851"/>
    <w:rsid w:val="007C5EF3"/>
    <w:rsid w:val="007F7B1C"/>
    <w:rsid w:val="0087227F"/>
    <w:rsid w:val="00897DD2"/>
    <w:rsid w:val="00964329"/>
    <w:rsid w:val="00992ED5"/>
    <w:rsid w:val="009F23E1"/>
    <w:rsid w:val="00A11563"/>
    <w:rsid w:val="00A75120"/>
    <w:rsid w:val="00A85758"/>
    <w:rsid w:val="00AE3AA4"/>
    <w:rsid w:val="00AE50E8"/>
    <w:rsid w:val="00AF11E7"/>
    <w:rsid w:val="00B014E7"/>
    <w:rsid w:val="00C55A8E"/>
    <w:rsid w:val="00C756D0"/>
    <w:rsid w:val="00E10963"/>
    <w:rsid w:val="00E5661F"/>
    <w:rsid w:val="00E94201"/>
    <w:rsid w:val="00EF64D5"/>
    <w:rsid w:val="00F427F2"/>
    <w:rsid w:val="00FC56B5"/>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F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5A8E"/>
    <w:pPr>
      <w:spacing w:after="0" w:line="240" w:lineRule="auto"/>
    </w:pPr>
  </w:style>
  <w:style w:type="paragraph" w:customStyle="1" w:styleId="Default">
    <w:name w:val="Default"/>
    <w:rsid w:val="0039077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eichen"/>
    <w:uiPriority w:val="99"/>
    <w:semiHidden/>
    <w:unhideWhenUsed/>
    <w:rsid w:val="00316F7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16F72"/>
    <w:rPr>
      <w:rFonts w:ascii="Lucida Grande" w:hAnsi="Lucida Grande"/>
      <w:sz w:val="18"/>
      <w:szCs w:val="18"/>
    </w:rPr>
  </w:style>
  <w:style w:type="table" w:styleId="Tabellenraster">
    <w:name w:val="Table Grid"/>
    <w:basedOn w:val="NormaleTabelle"/>
    <w:uiPriority w:val="59"/>
    <w:rsid w:val="007C5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9521A"/>
    <w:pPr>
      <w:spacing w:after="0" w:line="240" w:lineRule="auto"/>
      <w:ind w:left="720"/>
      <w:contextualSpacing/>
    </w:pPr>
    <w:rPr>
      <w:rFonts w:eastAsiaTheme="minorEastAsia"/>
      <w:sz w:val="24"/>
      <w:szCs w:val="24"/>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L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55A8E"/>
    <w:pPr>
      <w:spacing w:after="0" w:line="240" w:lineRule="auto"/>
    </w:pPr>
  </w:style>
  <w:style w:type="paragraph" w:customStyle="1" w:styleId="Default">
    <w:name w:val="Default"/>
    <w:rsid w:val="0039077E"/>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eichen"/>
    <w:uiPriority w:val="99"/>
    <w:semiHidden/>
    <w:unhideWhenUsed/>
    <w:rsid w:val="00316F72"/>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316F72"/>
    <w:rPr>
      <w:rFonts w:ascii="Lucida Grande" w:hAnsi="Lucida Grande"/>
      <w:sz w:val="18"/>
      <w:szCs w:val="18"/>
    </w:rPr>
  </w:style>
  <w:style w:type="table" w:styleId="Tabellenraster">
    <w:name w:val="Table Grid"/>
    <w:basedOn w:val="NormaleTabelle"/>
    <w:uiPriority w:val="59"/>
    <w:rsid w:val="007C5E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19521A"/>
    <w:pPr>
      <w:spacing w:after="0" w:line="240" w:lineRule="auto"/>
      <w:ind w:left="720"/>
      <w:contextualSpacing/>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2050">
      <w:bodyDiv w:val="1"/>
      <w:marLeft w:val="0"/>
      <w:marRight w:val="0"/>
      <w:marTop w:val="0"/>
      <w:marBottom w:val="0"/>
      <w:divBdr>
        <w:top w:val="none" w:sz="0" w:space="0" w:color="auto"/>
        <w:left w:val="none" w:sz="0" w:space="0" w:color="auto"/>
        <w:bottom w:val="none" w:sz="0" w:space="0" w:color="auto"/>
        <w:right w:val="none" w:sz="0" w:space="0" w:color="auto"/>
      </w:divBdr>
    </w:div>
    <w:div w:id="972255335">
      <w:bodyDiv w:val="1"/>
      <w:marLeft w:val="0"/>
      <w:marRight w:val="0"/>
      <w:marTop w:val="0"/>
      <w:marBottom w:val="0"/>
      <w:divBdr>
        <w:top w:val="none" w:sz="0" w:space="0" w:color="auto"/>
        <w:left w:val="none" w:sz="0" w:space="0" w:color="auto"/>
        <w:bottom w:val="none" w:sz="0" w:space="0" w:color="auto"/>
        <w:right w:val="none" w:sz="0" w:space="0" w:color="auto"/>
      </w:divBdr>
    </w:div>
    <w:div w:id="987828830">
      <w:bodyDiv w:val="1"/>
      <w:marLeft w:val="0"/>
      <w:marRight w:val="0"/>
      <w:marTop w:val="0"/>
      <w:marBottom w:val="0"/>
      <w:divBdr>
        <w:top w:val="none" w:sz="0" w:space="0" w:color="auto"/>
        <w:left w:val="none" w:sz="0" w:space="0" w:color="auto"/>
        <w:bottom w:val="none" w:sz="0" w:space="0" w:color="auto"/>
        <w:right w:val="none" w:sz="0" w:space="0" w:color="auto"/>
      </w:divBdr>
    </w:div>
    <w:div w:id="1036394050">
      <w:bodyDiv w:val="1"/>
      <w:marLeft w:val="0"/>
      <w:marRight w:val="0"/>
      <w:marTop w:val="0"/>
      <w:marBottom w:val="0"/>
      <w:divBdr>
        <w:top w:val="none" w:sz="0" w:space="0" w:color="auto"/>
        <w:left w:val="none" w:sz="0" w:space="0" w:color="auto"/>
        <w:bottom w:val="none" w:sz="0" w:space="0" w:color="auto"/>
        <w:right w:val="none" w:sz="0" w:space="0" w:color="auto"/>
      </w:divBdr>
    </w:div>
    <w:div w:id="1051883155">
      <w:bodyDiv w:val="1"/>
      <w:marLeft w:val="0"/>
      <w:marRight w:val="0"/>
      <w:marTop w:val="0"/>
      <w:marBottom w:val="0"/>
      <w:divBdr>
        <w:top w:val="none" w:sz="0" w:space="0" w:color="auto"/>
        <w:left w:val="none" w:sz="0" w:space="0" w:color="auto"/>
        <w:bottom w:val="none" w:sz="0" w:space="0" w:color="auto"/>
        <w:right w:val="none" w:sz="0" w:space="0" w:color="auto"/>
      </w:divBdr>
      <w:divsChild>
        <w:div w:id="1648899634">
          <w:marLeft w:val="0"/>
          <w:marRight w:val="0"/>
          <w:marTop w:val="0"/>
          <w:marBottom w:val="0"/>
          <w:divBdr>
            <w:top w:val="none" w:sz="0" w:space="0" w:color="auto"/>
            <w:left w:val="none" w:sz="0" w:space="0" w:color="auto"/>
            <w:bottom w:val="none" w:sz="0" w:space="0" w:color="auto"/>
            <w:right w:val="none" w:sz="0" w:space="0" w:color="auto"/>
          </w:divBdr>
          <w:divsChild>
            <w:div w:id="1081678672">
              <w:marLeft w:val="0"/>
              <w:marRight w:val="0"/>
              <w:marTop w:val="0"/>
              <w:marBottom w:val="0"/>
              <w:divBdr>
                <w:top w:val="none" w:sz="0" w:space="0" w:color="auto"/>
                <w:left w:val="none" w:sz="0" w:space="0" w:color="auto"/>
                <w:bottom w:val="none" w:sz="0" w:space="0" w:color="auto"/>
                <w:right w:val="none" w:sz="0" w:space="0" w:color="auto"/>
              </w:divBdr>
              <w:divsChild>
                <w:div w:id="101002235">
                  <w:marLeft w:val="0"/>
                  <w:marRight w:val="0"/>
                  <w:marTop w:val="0"/>
                  <w:marBottom w:val="0"/>
                  <w:divBdr>
                    <w:top w:val="none" w:sz="0" w:space="0" w:color="auto"/>
                    <w:left w:val="none" w:sz="0" w:space="0" w:color="auto"/>
                    <w:bottom w:val="none" w:sz="0" w:space="0" w:color="auto"/>
                    <w:right w:val="none" w:sz="0" w:space="0" w:color="auto"/>
                  </w:divBdr>
                  <w:divsChild>
                    <w:div w:id="970676280">
                      <w:marLeft w:val="0"/>
                      <w:marRight w:val="0"/>
                      <w:marTop w:val="0"/>
                      <w:marBottom w:val="0"/>
                      <w:divBdr>
                        <w:top w:val="none" w:sz="0" w:space="0" w:color="auto"/>
                        <w:left w:val="none" w:sz="0" w:space="0" w:color="auto"/>
                        <w:bottom w:val="none" w:sz="0" w:space="0" w:color="auto"/>
                        <w:right w:val="none" w:sz="0" w:space="0" w:color="auto"/>
                      </w:divBdr>
                      <w:divsChild>
                        <w:div w:id="578101358">
                          <w:marLeft w:val="0"/>
                          <w:marRight w:val="0"/>
                          <w:marTop w:val="0"/>
                          <w:marBottom w:val="0"/>
                          <w:divBdr>
                            <w:top w:val="none" w:sz="0" w:space="0" w:color="auto"/>
                            <w:left w:val="none" w:sz="0" w:space="0" w:color="auto"/>
                            <w:bottom w:val="none" w:sz="0" w:space="0" w:color="auto"/>
                            <w:right w:val="none" w:sz="0" w:space="0" w:color="auto"/>
                          </w:divBdr>
                          <w:divsChild>
                            <w:div w:id="1790851140">
                              <w:marLeft w:val="0"/>
                              <w:marRight w:val="0"/>
                              <w:marTop w:val="0"/>
                              <w:marBottom w:val="0"/>
                              <w:divBdr>
                                <w:top w:val="none" w:sz="0" w:space="0" w:color="auto"/>
                                <w:left w:val="none" w:sz="0" w:space="0" w:color="auto"/>
                                <w:bottom w:val="none" w:sz="0" w:space="0" w:color="auto"/>
                                <w:right w:val="none" w:sz="0" w:space="0" w:color="auto"/>
                              </w:divBdr>
                              <w:divsChild>
                                <w:div w:id="1645429847">
                                  <w:marLeft w:val="0"/>
                                  <w:marRight w:val="0"/>
                                  <w:marTop w:val="0"/>
                                  <w:marBottom w:val="0"/>
                                  <w:divBdr>
                                    <w:top w:val="none" w:sz="0" w:space="0" w:color="auto"/>
                                    <w:left w:val="none" w:sz="0" w:space="0" w:color="auto"/>
                                    <w:bottom w:val="none" w:sz="0" w:space="0" w:color="auto"/>
                                    <w:right w:val="none" w:sz="0" w:space="0" w:color="auto"/>
                                  </w:divBdr>
                                  <w:divsChild>
                                    <w:div w:id="14831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7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4574</Characters>
  <Application>Microsoft Macintosh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maquel</dc:creator>
  <cp:lastModifiedBy>Tyrone Cain</cp:lastModifiedBy>
  <cp:revision>6</cp:revision>
  <dcterms:created xsi:type="dcterms:W3CDTF">2013-08-09T11:58:00Z</dcterms:created>
  <dcterms:modified xsi:type="dcterms:W3CDTF">2013-11-06T06:56:00Z</dcterms:modified>
</cp:coreProperties>
</file>